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B5" w:rsidRPr="008612C8" w:rsidRDefault="00A319B5" w:rsidP="00A319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19B5" w:rsidRPr="008612C8" w:rsidRDefault="00877726" w:rsidP="00A319B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2040"/>
      <w:bookmarkEnd w:id="0"/>
      <w:r>
        <w:rPr>
          <w:sz w:val="26"/>
          <w:szCs w:val="26"/>
        </w:rPr>
        <w:t>Пояснительная записка</w:t>
      </w:r>
    </w:p>
    <w:p w:rsidR="00A319B5" w:rsidRPr="008612C8" w:rsidRDefault="00A319B5" w:rsidP="00A319B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612C8">
        <w:rPr>
          <w:sz w:val="26"/>
          <w:szCs w:val="26"/>
        </w:rPr>
        <w:t>к отчету о ходе реализации муниципальной программы</w:t>
      </w:r>
    </w:p>
    <w:p w:rsidR="00FC3D59" w:rsidRPr="008612C8" w:rsidRDefault="00FC3D59" w:rsidP="00FC3D5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612C8">
        <w:rPr>
          <w:sz w:val="26"/>
          <w:szCs w:val="26"/>
        </w:rPr>
        <w:t>«Жилищно-коммунальный комплекс и городская среда города Пыть-Яха»</w:t>
      </w:r>
    </w:p>
    <w:p w:rsidR="00A319B5" w:rsidRPr="008612C8" w:rsidRDefault="00DD3F2C" w:rsidP="00FC3D5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за январь-июнь</w:t>
      </w:r>
      <w:r w:rsidR="00FC3D59" w:rsidRPr="008612C8">
        <w:rPr>
          <w:sz w:val="26"/>
          <w:szCs w:val="26"/>
        </w:rPr>
        <w:t xml:space="preserve"> 202</w:t>
      </w:r>
      <w:r w:rsidR="007E65E1" w:rsidRPr="00697CB0">
        <w:rPr>
          <w:sz w:val="26"/>
          <w:szCs w:val="26"/>
        </w:rPr>
        <w:t>3</w:t>
      </w:r>
      <w:r w:rsidR="00FC3D59" w:rsidRPr="008612C8">
        <w:rPr>
          <w:sz w:val="26"/>
          <w:szCs w:val="26"/>
        </w:rPr>
        <w:t xml:space="preserve"> года</w:t>
      </w:r>
    </w:p>
    <w:p w:rsidR="0018296B" w:rsidRPr="008612C8" w:rsidRDefault="0018296B" w:rsidP="00FC3D5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319B5" w:rsidRPr="008612C8" w:rsidRDefault="00A319B5" w:rsidP="00A319B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612C8">
        <w:rPr>
          <w:sz w:val="26"/>
          <w:szCs w:val="26"/>
        </w:rPr>
        <w:t>1. Сведения:</w:t>
      </w:r>
    </w:p>
    <w:p w:rsidR="00C27BA5" w:rsidRPr="008612C8" w:rsidRDefault="00C27BA5" w:rsidP="00A319B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Согласно утвержденной муниципальной программе финансовые затраты на реализацию мероприятий в 2023 году составляют </w:t>
      </w:r>
      <w:r w:rsidR="00DD3F2C">
        <w:rPr>
          <w:bCs/>
          <w:sz w:val="26"/>
          <w:szCs w:val="26"/>
        </w:rPr>
        <w:t>53 648,7</w:t>
      </w:r>
      <w:r w:rsidRPr="00570414">
        <w:rPr>
          <w:bCs/>
          <w:sz w:val="26"/>
          <w:szCs w:val="26"/>
        </w:rPr>
        <w:t xml:space="preserve"> тыс. руб., в том числе:</w:t>
      </w:r>
    </w:p>
    <w:p w:rsidR="00570414" w:rsidRPr="00570414" w:rsidRDefault="00DD3F2C" w:rsidP="00570414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Федеральный бюджет – 4 084,1 </w:t>
      </w:r>
      <w:r w:rsidR="00570414" w:rsidRPr="00570414">
        <w:rPr>
          <w:bCs/>
          <w:sz w:val="26"/>
          <w:szCs w:val="26"/>
        </w:rPr>
        <w:t>тыс. руб.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бюджет автономного округа – </w:t>
      </w:r>
      <w:r w:rsidR="00DD3F2C">
        <w:rPr>
          <w:bCs/>
          <w:sz w:val="26"/>
          <w:szCs w:val="26"/>
        </w:rPr>
        <w:t>17 028,00</w:t>
      </w:r>
      <w:r w:rsidRPr="00570414">
        <w:rPr>
          <w:bCs/>
          <w:sz w:val="26"/>
          <w:szCs w:val="26"/>
        </w:rPr>
        <w:t xml:space="preserve"> тыс. руб.;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бюджет муниципального образования – </w:t>
      </w:r>
      <w:r w:rsidR="00DD3F2C">
        <w:rPr>
          <w:bCs/>
          <w:sz w:val="26"/>
          <w:szCs w:val="26"/>
        </w:rPr>
        <w:t>32 536,6</w:t>
      </w:r>
      <w:r w:rsidRPr="00570414">
        <w:rPr>
          <w:bCs/>
          <w:sz w:val="26"/>
          <w:szCs w:val="26"/>
        </w:rPr>
        <w:t xml:space="preserve"> тыс. руб.;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привлеченные внебюджетные средства – 0,0  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Согласно уточненному бюджету: всего по программе </w:t>
      </w:r>
      <w:r w:rsidR="00DD3F2C" w:rsidRPr="00DD3F2C">
        <w:rPr>
          <w:bCs/>
          <w:sz w:val="26"/>
          <w:szCs w:val="26"/>
        </w:rPr>
        <w:t>117 377,4</w:t>
      </w:r>
      <w:r w:rsidRPr="00570414">
        <w:rPr>
          <w:bCs/>
          <w:sz w:val="26"/>
          <w:szCs w:val="26"/>
        </w:rPr>
        <w:t xml:space="preserve"> тыс.</w:t>
      </w:r>
      <w:r w:rsidR="00DD3F2C">
        <w:rPr>
          <w:bCs/>
          <w:sz w:val="26"/>
          <w:szCs w:val="26"/>
        </w:rPr>
        <w:t xml:space="preserve"> </w:t>
      </w:r>
      <w:r w:rsidRPr="00570414">
        <w:rPr>
          <w:bCs/>
          <w:sz w:val="26"/>
          <w:szCs w:val="26"/>
        </w:rPr>
        <w:t xml:space="preserve">руб., в том числе: 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>Федеральный бюджет – 4 084,1 тыс. руб.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бюджет автономного округа – </w:t>
      </w:r>
      <w:r w:rsidR="00DD3F2C">
        <w:rPr>
          <w:bCs/>
          <w:sz w:val="26"/>
          <w:szCs w:val="26"/>
        </w:rPr>
        <w:t>31 886,6</w:t>
      </w:r>
      <w:r w:rsidRPr="00570414">
        <w:rPr>
          <w:bCs/>
          <w:sz w:val="26"/>
          <w:szCs w:val="26"/>
        </w:rPr>
        <w:t xml:space="preserve"> руб.;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бюджет муниципальных образований – </w:t>
      </w:r>
      <w:r w:rsidR="00DD3F2C">
        <w:rPr>
          <w:bCs/>
          <w:sz w:val="26"/>
          <w:szCs w:val="26"/>
        </w:rPr>
        <w:t>81 406,7</w:t>
      </w:r>
      <w:r w:rsidRPr="00570414">
        <w:rPr>
          <w:bCs/>
          <w:sz w:val="26"/>
          <w:szCs w:val="26"/>
        </w:rPr>
        <w:t xml:space="preserve"> тыс. руб.;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привлеченные внебюджетные средства – 0,0 тыс. руб.  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За отчетный период профинансировано </w:t>
      </w:r>
      <w:r w:rsidR="00DD3F2C">
        <w:rPr>
          <w:bCs/>
          <w:sz w:val="26"/>
          <w:szCs w:val="26"/>
        </w:rPr>
        <w:t>42 475,2</w:t>
      </w:r>
      <w:r w:rsidRPr="00570414">
        <w:rPr>
          <w:bCs/>
          <w:sz w:val="26"/>
          <w:szCs w:val="26"/>
        </w:rPr>
        <w:t xml:space="preserve"> тыс. руб., что составляет </w:t>
      </w:r>
      <w:r w:rsidR="00DD3F2C">
        <w:rPr>
          <w:bCs/>
          <w:sz w:val="26"/>
          <w:szCs w:val="26"/>
        </w:rPr>
        <w:t xml:space="preserve">36,19 </w:t>
      </w:r>
      <w:r w:rsidRPr="00570414">
        <w:rPr>
          <w:bCs/>
          <w:sz w:val="26"/>
          <w:szCs w:val="26"/>
        </w:rPr>
        <w:t>% от запланированного, в том числе: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Федеральный бюджет – </w:t>
      </w:r>
      <w:r w:rsidR="00DD3F2C">
        <w:rPr>
          <w:bCs/>
          <w:sz w:val="26"/>
          <w:szCs w:val="26"/>
        </w:rPr>
        <w:t>1 119,3</w:t>
      </w:r>
      <w:r w:rsidRPr="00570414">
        <w:rPr>
          <w:bCs/>
          <w:sz w:val="26"/>
          <w:szCs w:val="26"/>
        </w:rPr>
        <w:t xml:space="preserve"> тыс. руб., что сос</w:t>
      </w:r>
      <w:r w:rsidR="00DD3F2C">
        <w:rPr>
          <w:bCs/>
          <w:sz w:val="26"/>
          <w:szCs w:val="26"/>
        </w:rPr>
        <w:t>тавляет 27,65</w:t>
      </w:r>
      <w:r w:rsidRPr="00570414">
        <w:rPr>
          <w:bCs/>
          <w:sz w:val="26"/>
          <w:szCs w:val="26"/>
        </w:rPr>
        <w:t xml:space="preserve"> % от плана; </w:t>
      </w:r>
    </w:p>
    <w:p w:rsidR="00570414" w:rsidRPr="00570414" w:rsidRDefault="004276CF" w:rsidP="00570414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бюджет автономного округа – 1 750,6 тыс. руб., что составляет 5,49</w:t>
      </w:r>
      <w:r w:rsidR="00570414" w:rsidRPr="00570414">
        <w:rPr>
          <w:bCs/>
          <w:sz w:val="26"/>
          <w:szCs w:val="26"/>
        </w:rPr>
        <w:t xml:space="preserve"> % от плана;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бюджет муниципальных образований – </w:t>
      </w:r>
      <w:r w:rsidR="004276CF">
        <w:rPr>
          <w:bCs/>
          <w:sz w:val="26"/>
          <w:szCs w:val="26"/>
        </w:rPr>
        <w:t>39 605,3</w:t>
      </w:r>
      <w:r w:rsidRPr="00570414">
        <w:rPr>
          <w:bCs/>
          <w:sz w:val="26"/>
          <w:szCs w:val="26"/>
        </w:rPr>
        <w:t xml:space="preserve"> тыс. руб., что составляет </w:t>
      </w:r>
      <w:r w:rsidR="004276CF">
        <w:rPr>
          <w:bCs/>
          <w:sz w:val="26"/>
          <w:szCs w:val="26"/>
        </w:rPr>
        <w:t xml:space="preserve">48,65 </w:t>
      </w:r>
      <w:r w:rsidRPr="00570414">
        <w:rPr>
          <w:bCs/>
          <w:sz w:val="26"/>
          <w:szCs w:val="26"/>
        </w:rPr>
        <w:t>% от плана;</w:t>
      </w:r>
    </w:p>
    <w:p w:rsidR="00570414" w:rsidRPr="00570414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 xml:space="preserve">привлеченные внебюджетные средства – 0,0  </w:t>
      </w:r>
    </w:p>
    <w:p w:rsidR="00697CB0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97CB0" w:rsidRDefault="00BC22EB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Мероприятие 1.2.</w:t>
      </w:r>
      <w:r w:rsidR="00570414" w:rsidRPr="00570414">
        <w:rPr>
          <w:sz w:val="26"/>
          <w:szCs w:val="26"/>
        </w:rPr>
        <w:t xml:space="preserve"> «Реконструкция, расширение, модернизация, строительство коммунальных объектов,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водой» включает в себя</w:t>
      </w:r>
      <w:r w:rsidR="00697CB0">
        <w:rPr>
          <w:sz w:val="26"/>
          <w:szCs w:val="26"/>
        </w:rPr>
        <w:t>: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70414" w:rsidRPr="00570414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570414">
        <w:rPr>
          <w:sz w:val="26"/>
          <w:szCs w:val="26"/>
        </w:rPr>
        <w:t>существлени</w:t>
      </w:r>
      <w:r>
        <w:rPr>
          <w:sz w:val="26"/>
          <w:szCs w:val="26"/>
        </w:rPr>
        <w:t>е</w:t>
      </w:r>
      <w:r w:rsidRPr="00570414">
        <w:rPr>
          <w:sz w:val="26"/>
          <w:szCs w:val="26"/>
        </w:rPr>
        <w:t xml:space="preserve"> содержания объекта ВОС-3 до его передачи в хозяйственное ведение МУП «УГХ» м.о. г. Пыть-Ях, осуществлены следующие мероприятия: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 - Заключен договор №119/2022 от 20.12.2022г. с МУП "УГХ" на транспортировку газа (ВОС-3) на сумму 104307,84 рублей. Частичная оплата по договору произведена в 2022 году. Окончательное исполнение обязательств, на сумму 16 714,02 рублей, произведено в январе 2023 г.;  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- Заключен договор на поставку №2 от 11.01.2023г. с ООО "Кавитон" на поставку коагулянта для водоочистки на сумму 595 000,00 рублей. Поставка выполнена и оплачена; 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Заключен договор №ЭС0731000255/22 от 09.12.2022г. с АО "Газпром энергосбыт Тюмень" на поставку энергоснабжения ВОС-3, а также дополнительное соглашение №1 от 10.01.2032г., сумма договора составила 417 221,87 рублей. Договор исполнен в полном объеме;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Заключен договор № 63-5-64-6700/22 от 13.09.2022г. на поставку газа (газоснабжение) на сумму 378 610,84 рублей. Дополнительное соглашение №6-01 от 25.10.2022г. на увеличение суммы договора на 378610,84 рублей, сумма договора составила 757 221,68 рублей, Частичная оплата произведена в 2022 году. Исполненные обязательства в 2023 г обязательства 41 313,09 рублей. По состоянию на отчетную дату поставка выполнена в полном объеме.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lastRenderedPageBreak/>
        <w:t>- Заключен договор №1 от 30.12.2022г. с ООО "Кавитон" на выполнение работ по технологическому контролю и оптимизации технологических режимов оборудования на объекте "Реконструкция ВОС-3 г.Пыть-Ях", работы приняты и оплачены в 2023 году на сумму 585 000,00 рублей;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Заключен договор №3 от 16.01.2023г. с ИП Скворцов Р.А. на выполнение работ по вытеснению инородных включений путем пневматической продувки газопровода диаметром 110 мм котельной на объекте ВОС-3 на сумму 495 000,00 руб. Работы выполнены и оплачены;</w:t>
      </w:r>
    </w:p>
    <w:p w:rsidR="00697CB0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Заключен договор №1801/2023-1 от 19.01.2023г. с ООО "Техэталон" на оказание организационных услуг по поверке средств измерений на объекте "Реконструкция ВОС-3 г.Пыть-Ях" на сумму 250 175,00 рублей. Договор исполнен в полном объеме.</w:t>
      </w:r>
    </w:p>
    <w:p w:rsidR="00697CB0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ВОС - 1: Заключен Договор №62 от 20.12.2022г. с ПК Интеграл на выполнение работ по проведению комплексного обследования технического состояния зданий на объекте незавершенного строительства: "ВОС-1 по адресу: ул. Первопроходцев, промзона "Северная-Восточная" г.Пыть-Ях на сумму 200 000 рублей. Работы выполнены </w:t>
      </w:r>
      <w:r w:rsidR="008F738E">
        <w:rPr>
          <w:sz w:val="26"/>
          <w:szCs w:val="26"/>
        </w:rPr>
        <w:t xml:space="preserve">и оплачены </w:t>
      </w:r>
      <w:r w:rsidRPr="00570414">
        <w:rPr>
          <w:sz w:val="26"/>
          <w:szCs w:val="26"/>
        </w:rPr>
        <w:t>в полном объеме.</w:t>
      </w:r>
    </w:p>
    <w:p w:rsidR="00983FD4" w:rsidRDefault="00983FD4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27.06.2023 заключен МК № 0187300019423000095 с ООО «Интер-Югра» на выполнение работ по объекту «Реконструкция ВОС-3 в г. Пыть-Ях» (демонтажные работы) на сумму 1 612 405,46 руб.</w:t>
      </w:r>
    </w:p>
    <w:p w:rsidR="00570414" w:rsidRPr="00570414" w:rsidRDefault="00697CB0" w:rsidP="00697C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В</w:t>
      </w:r>
      <w:r w:rsidR="00570414" w:rsidRPr="00570414">
        <w:rPr>
          <w:sz w:val="26"/>
          <w:szCs w:val="26"/>
        </w:rPr>
        <w:t>ыполнение работ по разработке проектно-сметной документации на реконструкцию объекта капитального строительства: «Канализационно-насосная станция КНС-3Г» в микрорайоне №3 «Кедровый» и выполнение работ по разработке проектной, рабочей и сметной документации на осуществление централизованного газоснабжения жилых домов ТСЖ «Мечта», расположенных по адресу: город Пыть-Ях, 8 мкр. «Горка».</w:t>
      </w:r>
      <w:r w:rsidR="00EC317C">
        <w:rPr>
          <w:sz w:val="26"/>
          <w:szCs w:val="26"/>
        </w:rPr>
        <w:t xml:space="preserve"> </w:t>
      </w:r>
    </w:p>
    <w:p w:rsidR="00570414" w:rsidRPr="00570414" w:rsidRDefault="00570414" w:rsidP="00281E6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16.03.2023 заключен муниципальный контракт № 0187300019423000012 с ООО "ТюменьПроектСервис" на выполнение работ по разработке проектно-сметной документации по реконструкции объекта капитального строительства: «Канализационно-насосная станция КНС-3Г в микрорайоне №3 «Кедровый», г. Пыть-Ях». Сумма контракта 7 913 936,44 руб. Работы ведутся.</w:t>
      </w:r>
      <w:r w:rsidR="00281E60">
        <w:rPr>
          <w:sz w:val="26"/>
          <w:szCs w:val="26"/>
        </w:rPr>
        <w:t xml:space="preserve"> Срок выполнения работ по контракту 16.12.2023.</w:t>
      </w:r>
    </w:p>
    <w:p w:rsid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20.03.2023 заключен муниципальный контракт № 0187300019423000014 с ООО «Метрополия» на выполнение работ по разработке проектной, рабочей и сметной документации по объекту: «Централизованное газоснабжение жилых домов ТСЖ «Мечта», расположенных по адресу: город Пыть-Ях, 8 мкр. «Горка». Сумма контракта 6 000 000,00 руб. Работы ведутся.</w:t>
      </w:r>
      <w:r w:rsidR="00EC317C">
        <w:rPr>
          <w:sz w:val="26"/>
          <w:szCs w:val="26"/>
        </w:rPr>
        <w:t xml:space="preserve"> Срок выполнения работ по контракту 20.11.2023.</w:t>
      </w:r>
    </w:p>
    <w:p w:rsidR="00983FD4" w:rsidRDefault="00983FD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Мероприятие 1.3. «Реконструкция систем теплоснабжения, водоснабжения и водоотведения, инженерно-технических средств охраны объектов» включает в себя выполнение работ по монтажу участка вод</w:t>
      </w:r>
      <w:r w:rsidR="00983FD4">
        <w:rPr>
          <w:sz w:val="26"/>
          <w:szCs w:val="26"/>
        </w:rPr>
        <w:t xml:space="preserve">овода по адресу: микрорайон 2, </w:t>
      </w:r>
      <w:r w:rsidRPr="00570414">
        <w:rPr>
          <w:sz w:val="26"/>
          <w:szCs w:val="26"/>
        </w:rPr>
        <w:t>дом 8. Проведение работ запланировано на 3 квартал 2023 г.</w:t>
      </w:r>
    </w:p>
    <w:p w:rsidR="00983FD4" w:rsidRPr="00570414" w:rsidRDefault="00983FD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Pr="00E60175" w:rsidRDefault="00570414" w:rsidP="00570414">
      <w:pPr>
        <w:ind w:firstLine="708"/>
        <w:jc w:val="both"/>
        <w:rPr>
          <w:bCs/>
          <w:sz w:val="26"/>
          <w:szCs w:val="26"/>
        </w:rPr>
      </w:pPr>
      <w:r w:rsidRPr="00570414">
        <w:rPr>
          <w:bCs/>
          <w:sz w:val="26"/>
          <w:szCs w:val="26"/>
        </w:rPr>
        <w:t>В рамках мероприятия 2.1. подпрограммы 2 «Содействие проведению капитального ремонта многоквартирных домов» постановлением Правительства ХМАО-Югры от 25.03.2022 № 102-па «О краткосрочном плане реализации программы капитального ремонта общего имущества в многоквартирных домах, расположенных на территории Ханты-Мансийского автономного округа, на 2023 – 2025 годы» утвержден краткосрочный план капитального ремонта общего имущества в многоквартирных домах на 2023-2025 годы. В результате реализации краткосрочного плана в период 2023-2025г., будут выполнены работы в 29 многоквартирных домах. В период 2023 года на территории г. Пыть-Яха запланированы работы в 2 многоквартирных домах</w:t>
      </w:r>
      <w:r>
        <w:rPr>
          <w:bCs/>
          <w:sz w:val="26"/>
          <w:szCs w:val="26"/>
        </w:rPr>
        <w:t xml:space="preserve"> </w:t>
      </w:r>
    </w:p>
    <w:p w:rsidR="00570414" w:rsidRPr="00E60175" w:rsidRDefault="00570414" w:rsidP="00570414">
      <w:pPr>
        <w:ind w:firstLine="708"/>
        <w:jc w:val="both"/>
        <w:rPr>
          <w:bCs/>
          <w:color w:val="0070C0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369"/>
        <w:gridCol w:w="5811"/>
      </w:tblGrid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 w:rsidRPr="00E60175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 w:rsidRPr="00E60175">
              <w:rPr>
                <w:bCs/>
                <w:sz w:val="26"/>
                <w:szCs w:val="26"/>
              </w:rPr>
              <w:t>Адрес МКД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 w:rsidRPr="00E60175">
              <w:rPr>
                <w:bCs/>
                <w:sz w:val="26"/>
                <w:szCs w:val="26"/>
              </w:rPr>
              <w:t>Запланированные виды работ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369" w:type="dxa"/>
          </w:tcPr>
          <w:p w:rsidR="00570414" w:rsidRPr="000A15B5" w:rsidRDefault="00570414" w:rsidP="00DB607F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0A15B5">
              <w:rPr>
                <w:bCs/>
                <w:color w:val="000000" w:themeColor="text1"/>
                <w:sz w:val="26"/>
                <w:szCs w:val="26"/>
              </w:rPr>
              <w:t>мкр. 2 «Нефтяников», д.18</w:t>
            </w:r>
          </w:p>
        </w:tc>
        <w:tc>
          <w:tcPr>
            <w:tcW w:w="5811" w:type="dxa"/>
          </w:tcPr>
          <w:p w:rsidR="00570414" w:rsidRPr="000A15B5" w:rsidRDefault="00570414" w:rsidP="00DB607F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0A15B5">
              <w:rPr>
                <w:bCs/>
                <w:color w:val="000000" w:themeColor="text1"/>
                <w:sz w:val="26"/>
                <w:szCs w:val="26"/>
              </w:rPr>
              <w:t>Ремонт лифтового оборудования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369" w:type="dxa"/>
          </w:tcPr>
          <w:p w:rsidR="00570414" w:rsidRPr="000A15B5" w:rsidRDefault="00570414" w:rsidP="00DB607F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0A15B5">
              <w:rPr>
                <w:bCs/>
                <w:color w:val="000000" w:themeColor="text1"/>
                <w:sz w:val="26"/>
                <w:szCs w:val="26"/>
              </w:rPr>
              <w:t>мкр. 5 «Солнечный», д. 10/1</w:t>
            </w:r>
          </w:p>
        </w:tc>
        <w:tc>
          <w:tcPr>
            <w:tcW w:w="5811" w:type="dxa"/>
          </w:tcPr>
          <w:p w:rsidR="00570414" w:rsidRPr="000A15B5" w:rsidRDefault="00570414" w:rsidP="00DB607F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0A15B5">
              <w:rPr>
                <w:bCs/>
                <w:color w:val="000000" w:themeColor="text1"/>
                <w:sz w:val="26"/>
                <w:szCs w:val="26"/>
              </w:rPr>
              <w:t>Ремонт лифтового оборудования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 w:rsidRPr="00E60175">
              <w:rPr>
                <w:bCs/>
                <w:sz w:val="26"/>
                <w:szCs w:val="26"/>
              </w:rPr>
              <w:t xml:space="preserve">мкр. </w:t>
            </w:r>
            <w:r>
              <w:rPr>
                <w:bCs/>
                <w:sz w:val="26"/>
                <w:szCs w:val="26"/>
              </w:rPr>
              <w:t>10 «Мамонтово», д. 10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 w:rsidRPr="00E60175">
              <w:rPr>
                <w:bCs/>
                <w:sz w:val="26"/>
                <w:szCs w:val="26"/>
              </w:rPr>
              <w:t xml:space="preserve">мкр. </w:t>
            </w:r>
            <w:r>
              <w:rPr>
                <w:bCs/>
                <w:sz w:val="26"/>
                <w:szCs w:val="26"/>
              </w:rPr>
              <w:t xml:space="preserve">3 «Кедровый», д.18А 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 w:rsidRPr="00E60175">
              <w:rPr>
                <w:bCs/>
                <w:sz w:val="26"/>
                <w:szCs w:val="26"/>
              </w:rPr>
              <w:t xml:space="preserve">мкр. </w:t>
            </w:r>
            <w:r>
              <w:rPr>
                <w:bCs/>
                <w:sz w:val="26"/>
                <w:szCs w:val="26"/>
              </w:rPr>
              <w:t>3 «Кедровый», д. 41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 w:rsidRPr="00E60175">
              <w:rPr>
                <w:bCs/>
                <w:sz w:val="26"/>
                <w:szCs w:val="26"/>
              </w:rPr>
              <w:t xml:space="preserve">мкр. </w:t>
            </w:r>
            <w:r>
              <w:rPr>
                <w:bCs/>
                <w:sz w:val="26"/>
                <w:szCs w:val="26"/>
              </w:rPr>
              <w:t>3 «Кедровый», д. 44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5 «Солнечный», д. 10/3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ул. Сибирская, д. 3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1</w:t>
            </w:r>
            <w:r w:rsidRPr="00E60175">
              <w:rPr>
                <w:bCs/>
                <w:sz w:val="26"/>
                <w:szCs w:val="26"/>
              </w:rPr>
              <w:t xml:space="preserve"> «</w:t>
            </w:r>
            <w:r>
              <w:rPr>
                <w:bCs/>
                <w:sz w:val="26"/>
                <w:szCs w:val="26"/>
              </w:rPr>
              <w:t>Центральный», д.14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3369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1</w:t>
            </w:r>
            <w:r w:rsidRPr="00E60175">
              <w:rPr>
                <w:bCs/>
                <w:sz w:val="26"/>
                <w:szCs w:val="26"/>
              </w:rPr>
              <w:t xml:space="preserve"> «</w:t>
            </w:r>
            <w:r>
              <w:rPr>
                <w:bCs/>
                <w:sz w:val="26"/>
                <w:szCs w:val="26"/>
              </w:rPr>
              <w:t>Центральный», д.15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2А «Лесников», ул. Советская, д.26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2А «Лесников», ул. Советская, д. 30А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2А «Лесников», ул. Советская, д. 32А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2А «Лесников», ул. Советская, д. 35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2А «Лесников», ул. Советская, д. 37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2А «Лесников», ул. Советская, д. 39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2А «Лесников», ул. Советская, д. 41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д.14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д.15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д.17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д.19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д.21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д.22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д.23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д.24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  <w:tr w:rsidR="00570414" w:rsidRPr="00E60175" w:rsidTr="00DB607F">
        <w:tc>
          <w:tcPr>
            <w:tcW w:w="567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</w:t>
            </w:r>
          </w:p>
        </w:tc>
        <w:tc>
          <w:tcPr>
            <w:tcW w:w="3369" w:type="dxa"/>
          </w:tcPr>
          <w:p w:rsidR="00570414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мкр. 2 «Нефтяников», д.29</w:t>
            </w:r>
          </w:p>
        </w:tc>
        <w:tc>
          <w:tcPr>
            <w:tcW w:w="5811" w:type="dxa"/>
          </w:tcPr>
          <w:p w:rsidR="00570414" w:rsidRPr="00E60175" w:rsidRDefault="00570414" w:rsidP="00DB60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Разработка проектной документации</w:t>
            </w:r>
          </w:p>
        </w:tc>
      </w:tr>
    </w:tbl>
    <w:p w:rsidR="00570414" w:rsidRPr="00E60175" w:rsidRDefault="00570414" w:rsidP="00570414">
      <w:pPr>
        <w:ind w:firstLine="708"/>
        <w:jc w:val="both"/>
        <w:rPr>
          <w:sz w:val="26"/>
          <w:szCs w:val="26"/>
        </w:rPr>
      </w:pPr>
      <w:r w:rsidRPr="00E60175">
        <w:rPr>
          <w:sz w:val="26"/>
          <w:szCs w:val="26"/>
        </w:rPr>
        <w:t>Финансирование работ по данному мероприятию осуществляется за счет взносов собственников на капитальный ремонт общего имущества МКД.</w:t>
      </w:r>
    </w:p>
    <w:p w:rsidR="00570414" w:rsidRPr="00E60175" w:rsidRDefault="00570414" w:rsidP="00570414">
      <w:pPr>
        <w:ind w:firstLine="709"/>
        <w:jc w:val="both"/>
        <w:rPr>
          <w:sz w:val="26"/>
          <w:szCs w:val="26"/>
        </w:rPr>
      </w:pPr>
    </w:p>
    <w:p w:rsidR="00570414" w:rsidRP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Мероприятие 3.1. «Проведение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периоду»: запланированы мероприятия по капитальному ремонту линейных объектов (сетей тепло-водоснабжения) на территории города Пыть-Ях, в рамках региональной программы ХМАО-Югры «Модернизация систем коммунальной инфраструктуры на 2023-2027 годы», утвержденной Постановление Правительства ХМАО - Югры от 20.01.2023 N 27-п. В региональную программу на 2023 и 2024 гг. включены по 3 объекта тепло-водоснабжения. Финансирование мероприятий осуществляется после получения положительного заключения государственной экспертизы, в части проверки достоверности определения </w:t>
      </w:r>
      <w:r w:rsidRPr="00570414">
        <w:rPr>
          <w:sz w:val="26"/>
          <w:szCs w:val="26"/>
        </w:rPr>
        <w:lastRenderedPageBreak/>
        <w:t>сметной стоимости.</w:t>
      </w:r>
    </w:p>
    <w:p w:rsidR="00570414" w:rsidRP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 С целью проведения госэкспертизы с ООО АУ ХМАО-Югры "Управление государственной экспертизы проектной документации и ценообразования в строительстве" заключены договоры: </w:t>
      </w:r>
    </w:p>
    <w:p w:rsidR="00570414" w:rsidRP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№ 07/01/23К от 26.01.2023г. на сумму 52 353,36 рублей</w:t>
      </w:r>
      <w:r w:rsidR="008F738E">
        <w:rPr>
          <w:sz w:val="26"/>
          <w:szCs w:val="26"/>
        </w:rPr>
        <w:t>, работы выполнены и оплачены в полном объеме, получено положительное заключение экспертизы</w:t>
      </w:r>
      <w:r w:rsidRPr="00570414">
        <w:rPr>
          <w:sz w:val="26"/>
          <w:szCs w:val="26"/>
        </w:rPr>
        <w:t>;</w:t>
      </w:r>
    </w:p>
    <w:p w:rsidR="00570414" w:rsidRP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№ 10/01/23К от 31.01.2023г. на сумму 29 899,68 рублей</w:t>
      </w:r>
      <w:r w:rsidR="008F738E">
        <w:rPr>
          <w:sz w:val="26"/>
          <w:szCs w:val="26"/>
        </w:rPr>
        <w:t xml:space="preserve">, </w:t>
      </w:r>
      <w:r w:rsidR="008F738E">
        <w:rPr>
          <w:sz w:val="26"/>
          <w:szCs w:val="26"/>
        </w:rPr>
        <w:t>работы выполнены и оплачены в полном объеме, получено положительное заключение экспертизы</w:t>
      </w:r>
      <w:r w:rsidRPr="00570414">
        <w:rPr>
          <w:sz w:val="26"/>
          <w:szCs w:val="26"/>
        </w:rPr>
        <w:t>;</w:t>
      </w:r>
    </w:p>
    <w:p w:rsidR="00570414" w:rsidRP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№ 02/02/23К от 09.02.2023г. на сумму 49 976,52 рублей</w:t>
      </w:r>
      <w:r w:rsidR="008F738E">
        <w:rPr>
          <w:sz w:val="26"/>
          <w:szCs w:val="26"/>
        </w:rPr>
        <w:t xml:space="preserve">, </w:t>
      </w:r>
      <w:r w:rsidR="008F738E">
        <w:rPr>
          <w:sz w:val="26"/>
          <w:szCs w:val="26"/>
        </w:rPr>
        <w:t>работы выполнены и оплачены в полном объеме, получено положительное заключение экспертизы</w:t>
      </w:r>
      <w:r w:rsidRPr="00570414">
        <w:rPr>
          <w:sz w:val="26"/>
          <w:szCs w:val="26"/>
        </w:rPr>
        <w:t>;</w:t>
      </w:r>
    </w:p>
    <w:p w:rsidR="00570414" w:rsidRP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№ 10/02/23К от 17.02.2023г. на сумму 137 188,34 рублей</w:t>
      </w:r>
      <w:r w:rsidR="008F738E">
        <w:rPr>
          <w:sz w:val="26"/>
          <w:szCs w:val="26"/>
        </w:rPr>
        <w:t>, на отчетную дату ведутся работы</w:t>
      </w:r>
      <w:r w:rsidRPr="00570414">
        <w:rPr>
          <w:sz w:val="26"/>
          <w:szCs w:val="26"/>
        </w:rPr>
        <w:t>;</w:t>
      </w:r>
    </w:p>
    <w:p w:rsidR="008F738E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- № 13/02/23К от 17.02.2023г. на сумму 147 776,62 рублей</w:t>
      </w:r>
      <w:r w:rsidR="008F738E">
        <w:rPr>
          <w:sz w:val="26"/>
          <w:szCs w:val="26"/>
        </w:rPr>
        <w:t xml:space="preserve">, </w:t>
      </w:r>
      <w:r w:rsidR="008F738E">
        <w:rPr>
          <w:sz w:val="26"/>
          <w:szCs w:val="26"/>
        </w:rPr>
        <w:t>работы выполнены и оплачены в полном объеме, получено положительное заключение экспертизы</w:t>
      </w:r>
      <w:r w:rsidR="008F738E">
        <w:rPr>
          <w:sz w:val="26"/>
          <w:szCs w:val="26"/>
        </w:rPr>
        <w:t>;</w:t>
      </w:r>
    </w:p>
    <w:p w:rsidR="00570414" w:rsidRDefault="008F738E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№ 39/05/23К от 30.05.2023г. на сумму 24 000,00 руб., на отчетную дату ведутся работы;</w:t>
      </w:r>
    </w:p>
    <w:p w:rsidR="008F738E" w:rsidRDefault="008F738E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№ 41/05/23К от 30.05.2023г. на сумму 32 134,32 руб., на отчетную дату ведутся работы.</w:t>
      </w:r>
    </w:p>
    <w:p w:rsidR="008F738E" w:rsidRDefault="008F738E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C22EB" w:rsidRDefault="00BC22EB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реализации мероприятия 3.2. «Финансовое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ресурсы» с </w:t>
      </w:r>
      <w:r w:rsidR="00AF0407">
        <w:rPr>
          <w:sz w:val="26"/>
          <w:szCs w:val="26"/>
        </w:rPr>
        <w:t xml:space="preserve">муниципальным унитарным предприятием «Управление городским хозяйством» м.о. г. Пыть-Яха </w:t>
      </w:r>
      <w:r>
        <w:rPr>
          <w:sz w:val="26"/>
          <w:szCs w:val="26"/>
        </w:rPr>
        <w:t>заключены следующие соглашения:</w:t>
      </w:r>
    </w:p>
    <w:p w:rsidR="00BC22EB" w:rsidRDefault="00BC22EB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Соглашение № 13 от 26.05.2023г. на сумму 7 158 783,33 руб.</w:t>
      </w:r>
      <w:r w:rsidR="00AF0407">
        <w:rPr>
          <w:sz w:val="26"/>
          <w:szCs w:val="26"/>
        </w:rPr>
        <w:t xml:space="preserve"> </w:t>
      </w:r>
      <w:r w:rsidR="00AF0407" w:rsidRPr="00AF0407">
        <w:rPr>
          <w:sz w:val="26"/>
          <w:szCs w:val="26"/>
        </w:rPr>
        <w:t>Согласно предоставленного отчета о достижении значений показателей результативности по состоянию на 02.06.2023г. снижение размера неисполненных денежных обязательств (задолженности) муниципального унитарного предприятия составило 7 158 783,33 руб., что позволило достичь 100% выполнения показателя результативности, установленного Соглашением</w:t>
      </w:r>
      <w:r w:rsidR="00AF0407">
        <w:rPr>
          <w:sz w:val="26"/>
          <w:szCs w:val="26"/>
        </w:rPr>
        <w:t>;</w:t>
      </w:r>
    </w:p>
    <w:p w:rsidR="00BC22EB" w:rsidRDefault="00BC22EB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Соглашение № 14 от 30.05.2023г. на сумму 9 000 000,00 руб.</w:t>
      </w:r>
      <w:r w:rsidR="00AF0407">
        <w:rPr>
          <w:sz w:val="26"/>
          <w:szCs w:val="26"/>
        </w:rPr>
        <w:t xml:space="preserve"> </w:t>
      </w:r>
      <w:r w:rsidR="00AF0407" w:rsidRPr="00AF0407">
        <w:rPr>
          <w:sz w:val="26"/>
          <w:szCs w:val="26"/>
        </w:rPr>
        <w:t xml:space="preserve">Согласно предоставленного отчета о достижении значений показателей результативности по состоянию на 02.06.2023г. снижение размера неисполненных денежных обязательств (задолженности) муниципального унитарного предприятия составило </w:t>
      </w:r>
      <w:r w:rsidR="00AF0407">
        <w:rPr>
          <w:sz w:val="26"/>
          <w:szCs w:val="26"/>
        </w:rPr>
        <w:t>9 000 000,00</w:t>
      </w:r>
      <w:r w:rsidR="00AF0407" w:rsidRPr="00AF0407">
        <w:rPr>
          <w:sz w:val="26"/>
          <w:szCs w:val="26"/>
        </w:rPr>
        <w:t xml:space="preserve"> руб., что позволило достичь 100% выполнения показателя результативности, установленного Соглашением</w:t>
      </w:r>
      <w:r w:rsidR="00AF0407">
        <w:rPr>
          <w:sz w:val="26"/>
          <w:szCs w:val="26"/>
        </w:rPr>
        <w:t>;</w:t>
      </w:r>
    </w:p>
    <w:p w:rsidR="00AF0407" w:rsidRDefault="00AF0407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Соглашение № 19 от 28.06.2023г. на сумму 16 152 743,33 руб. На отчетную дату ведутся работы.</w:t>
      </w:r>
    </w:p>
    <w:p w:rsidR="00AF0407" w:rsidRDefault="00AF0407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В ра</w:t>
      </w:r>
      <w:r w:rsidR="00BC22EB">
        <w:rPr>
          <w:sz w:val="26"/>
          <w:szCs w:val="26"/>
        </w:rPr>
        <w:t>мках реализации мероприятия 3.4.</w:t>
      </w:r>
      <w:r w:rsidRPr="00570414">
        <w:rPr>
          <w:sz w:val="26"/>
          <w:szCs w:val="26"/>
        </w:rPr>
        <w:t xml:space="preserve"> «Финансовое обеспечение (возмещение затрат),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собственностью» заключено соглашение от 13.12.2022 № 86 о предоставлении НО ТСЖ «Факел» из бюджета города Пыть-Яха субсидии на финансовое обеспечение затрат на выполнение работ по капитальному ремонту объектов жилищно-коммунального хозяйства являющихся муниципальной собственностью</w:t>
      </w:r>
      <w:r w:rsidR="00E21563">
        <w:rPr>
          <w:sz w:val="26"/>
          <w:szCs w:val="26"/>
        </w:rPr>
        <w:t>, а также от 26.12.2022г. заключено Дополнительное соглашение №1 к Соглашению № 86</w:t>
      </w:r>
      <w:r w:rsidRPr="00570414">
        <w:rPr>
          <w:sz w:val="26"/>
          <w:szCs w:val="26"/>
        </w:rPr>
        <w:t xml:space="preserve">. НО ТСЖ «Факел» заключен договор подряда № 29/11 </w:t>
      </w:r>
      <w:r w:rsidRPr="00570414">
        <w:rPr>
          <w:sz w:val="26"/>
          <w:szCs w:val="26"/>
        </w:rPr>
        <w:lastRenderedPageBreak/>
        <w:t xml:space="preserve">от 29.11.2022 на выполнение работ по капитальному ремонту сетей тепло-водоснабжения мкр. 7 "Газовиков". Работы </w:t>
      </w:r>
      <w:r w:rsidR="00E21563">
        <w:rPr>
          <w:sz w:val="26"/>
          <w:szCs w:val="26"/>
        </w:rPr>
        <w:t>выполнены и оплачены в полном объеме.</w:t>
      </w:r>
    </w:p>
    <w:p w:rsidR="00E21563" w:rsidRPr="00570414" w:rsidRDefault="00E21563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Мероприятие 3.5 «Модернизация систем коммунальной инфраструктуры»: запланированы мероприятия по капитальному ремонту линейных объектов (сетей тепло-водоснабжения) на территории города Пыть-Ях, в рамках региональной программы ХМАО-Югры «Модернизация систем коммунальной инфраструктуры на 2023-2027 годы», утвержденной Постановление Правительства ХМАО - Югры от 20.01.2023 N 27-п. В региональную программу на 2023 и 2024 гг. включены по 3 объекта тепло-водоснабжения. </w:t>
      </w:r>
    </w:p>
    <w:p w:rsidR="009A1FD9" w:rsidRDefault="009A1FD9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B1CA5">
        <w:rPr>
          <w:sz w:val="26"/>
          <w:szCs w:val="26"/>
        </w:rPr>
        <w:t>20.06.2023г. заключен МК № 0187</w:t>
      </w:r>
      <w:r>
        <w:rPr>
          <w:sz w:val="26"/>
          <w:szCs w:val="26"/>
        </w:rPr>
        <w:t>300019423000074 с Индивидуальным предпринимателем Сироткиной Марией Владимировной на выполнение работ по капитальному ремонту объекта: Сети теплоснабжения от ТК 76-1 до ТК-112 на сумму 18 348 603,5 руб.</w:t>
      </w:r>
      <w:r w:rsidR="00EB1CA5">
        <w:rPr>
          <w:sz w:val="26"/>
          <w:szCs w:val="26"/>
        </w:rPr>
        <w:t xml:space="preserve"> Срок выполнения контракта 20.08.2023г.</w:t>
      </w:r>
      <w:r>
        <w:rPr>
          <w:sz w:val="26"/>
          <w:szCs w:val="26"/>
        </w:rPr>
        <w:t>;</w:t>
      </w:r>
    </w:p>
    <w:p w:rsidR="00EB1CA5" w:rsidRDefault="00EB1CA5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- 20.06.2023г. заключен МК № 0187300019423000075 с ООО «ЮграСеверСтрой» на выполнение работ по капитальному ремонту сети водоснабжения: сооружение «Магистральные сети водоснабжения» по ул. Романа Кузоваткина, ул. Святослава Федорова в мкр. 3 «Кедровый» на сумму 3 824 123,52 руб. Срок выполнения работ 01.08.2023г.;</w:t>
      </w:r>
    </w:p>
    <w:p w:rsidR="009A1FD9" w:rsidRDefault="009A1FD9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B1CA5">
        <w:rPr>
          <w:sz w:val="26"/>
          <w:szCs w:val="26"/>
        </w:rPr>
        <w:t>26.06.2023г. заключен МК № 0187</w:t>
      </w:r>
      <w:r>
        <w:rPr>
          <w:sz w:val="26"/>
          <w:szCs w:val="26"/>
        </w:rPr>
        <w:t>300019423000094 с ООО «ЮграСеверСтрой» на выполнение работ по капитальному ремонту объекта: Сеть водоснабжения от ВК-27 до ЦТП (мкр. 8) на сумму 2 523 274,59 руб. Срок выполнения работ 15.08.2023г.</w:t>
      </w:r>
    </w:p>
    <w:p w:rsidR="009A1FD9" w:rsidRPr="00570414" w:rsidRDefault="009A1FD9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Мероприятие 3.6 «Проведение ремонтно-восстановительных работ систем коммунальной инфраструктуры»: Заключен договор № 35 от 21.03.2023 г. с МУП "УГХ" м.о.г.</w:t>
      </w:r>
      <w:r w:rsidR="00EB1CA5">
        <w:rPr>
          <w:sz w:val="26"/>
          <w:szCs w:val="26"/>
        </w:rPr>
        <w:t xml:space="preserve"> </w:t>
      </w:r>
      <w:r w:rsidRPr="00570414">
        <w:rPr>
          <w:sz w:val="26"/>
          <w:szCs w:val="26"/>
        </w:rPr>
        <w:t xml:space="preserve">Пыть-Яха на проведение ремонтно-восстановительных работ сети канализации, по адресу: г. Пыть-Ях, мкр. 6 «Пионерный», дом 3. Сумма договора 156 871,33 рублей. </w:t>
      </w:r>
      <w:r w:rsidR="00EB1CA5">
        <w:rPr>
          <w:sz w:val="26"/>
          <w:szCs w:val="26"/>
        </w:rPr>
        <w:t>Работы выполнены и оплачены в полном объеме.</w:t>
      </w:r>
    </w:p>
    <w:p w:rsidR="00EB1CA5" w:rsidRPr="00570414" w:rsidRDefault="00EB1CA5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Pr="00D57BB5" w:rsidRDefault="00570414" w:rsidP="00D57BB5">
      <w:pPr>
        <w:rPr>
          <w:sz w:val="26"/>
          <w:szCs w:val="26"/>
        </w:rPr>
      </w:pPr>
      <w:r w:rsidRPr="00570414">
        <w:rPr>
          <w:sz w:val="26"/>
          <w:szCs w:val="26"/>
        </w:rPr>
        <w:t xml:space="preserve">Мероприятие 5.1. «Актуализация схем теплоснабжения, водоснабжения и водоотведения, программы комплексного развития систем коммунальной инфраструктуры муниципального образования городской округ Пыть-Ях Ханты-Мансийского автономного округа-Югры»: в марте 2023 года проведены конкурсные процедуры на выполнение работ по актуализации схем тепло-водоснабжения и водоотведения муниципального образования города Пыть-Яха. 31.03.2023 подписан протокол подведения итогов определения </w:t>
      </w:r>
      <w:r w:rsidRPr="00D57BB5">
        <w:rPr>
          <w:sz w:val="26"/>
          <w:szCs w:val="26"/>
        </w:rPr>
        <w:t xml:space="preserve">поставщика (извещение № 0187300019423000035). </w:t>
      </w:r>
      <w:r w:rsidR="00D57BB5" w:rsidRPr="00D57BB5">
        <w:rPr>
          <w:sz w:val="26"/>
          <w:szCs w:val="26"/>
        </w:rPr>
        <w:t xml:space="preserve">- 11.04.2023г. заключен муниципальный контракт </w:t>
      </w:r>
      <w:r w:rsidR="00D57BB5" w:rsidRPr="00D57BB5">
        <w:rPr>
          <w:sz w:val="26"/>
          <w:szCs w:val="26"/>
          <w:shd w:val="clear" w:color="auto" w:fill="FFFFFF"/>
        </w:rPr>
        <w:t>№ 0187300019423000035</w:t>
      </w:r>
      <w:r w:rsidR="00D57BB5" w:rsidRPr="00D57BB5">
        <w:rPr>
          <w:sz w:val="26"/>
          <w:szCs w:val="26"/>
        </w:rPr>
        <w:t xml:space="preserve"> с победителем по результатам аукциона – ООО «Янэнерго», на сумму 1 639 288,54 рублей. Срок выполнения работ по контракту 31.08.2023г. Ведутся работы согласно графику.</w:t>
      </w:r>
    </w:p>
    <w:p w:rsidR="00EB1CA5" w:rsidRPr="00570414" w:rsidRDefault="00EB1CA5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В рамках подпрограммы 6 мероприятия 6.1. «Формирование комфортной городской среды» 08.02.2023 заключено Соглашение о предоставлении субсидии из бюджета Ханты-Мансийского автономного округа - Югры на поддержку муниципальной программы (подпрограммы) формирования современной городской среды в рамках регионального проекта "Формирование комфортной городской среды" № 71885000-1-2023-010, доп. соглашение - от 07.03.2023, на сумму – 10 471,1 тыс. руб.</w:t>
      </w:r>
    </w:p>
    <w:p w:rsidR="003F5289" w:rsidRPr="00570414" w:rsidRDefault="003F5289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70414" w:rsidRP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Мероприятие 6.1.2. «Благоустройство общественных территорий»: </w:t>
      </w:r>
      <w:r w:rsidR="003D1F6D">
        <w:rPr>
          <w:sz w:val="26"/>
          <w:szCs w:val="26"/>
        </w:rPr>
        <w:t>запланированы мероприятия по разработке проектно-сметной документации и благоустройство общественной территории «Аллея имени Сергея Есенина» микрорайона № 3 «Кедровый» в городе Пыть-Ях на сумму 12 800,4 тыс. руб</w:t>
      </w:r>
      <w:r w:rsidR="002100B3">
        <w:rPr>
          <w:sz w:val="26"/>
          <w:szCs w:val="26"/>
        </w:rPr>
        <w:t>.</w:t>
      </w:r>
      <w:r w:rsidR="003D1F6D">
        <w:rPr>
          <w:sz w:val="26"/>
          <w:szCs w:val="26"/>
        </w:rPr>
        <w:t>, в том числе за счет следующих источников</w:t>
      </w:r>
      <w:r w:rsidR="002100B3">
        <w:rPr>
          <w:sz w:val="26"/>
          <w:szCs w:val="26"/>
        </w:rPr>
        <w:t xml:space="preserve"> </w:t>
      </w:r>
      <w:r w:rsidR="002100B3">
        <w:rPr>
          <w:sz w:val="26"/>
          <w:szCs w:val="26"/>
        </w:rPr>
        <w:lastRenderedPageBreak/>
        <w:t>финансирования:4 084,1 тыс. руб. – средства ФБ, 6 388,0 тыс. руб., средства ОБ, 2 328,3 тыс. руб. – средства МБ.</w:t>
      </w:r>
    </w:p>
    <w:p w:rsidR="003F5289" w:rsidRDefault="003F5289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70414" w:rsidRPr="00570414">
        <w:rPr>
          <w:sz w:val="26"/>
          <w:szCs w:val="26"/>
        </w:rPr>
        <w:t>Заключен муниципальный контракт № 0187300019422000136 от 08.09.2022г. с ООО «Донстройпроект» на выполнение работ по разработке проектной, сметной документации на благоустройство аллеи имени Сергея Есенина в мкр. № 3 «Кедровый» г.Пыть-Ях на сумму 480 150,00 рублей</w:t>
      </w:r>
      <w:r w:rsidR="000D4725">
        <w:rPr>
          <w:sz w:val="26"/>
          <w:szCs w:val="26"/>
        </w:rPr>
        <w:t xml:space="preserve"> за счет средств МБ</w:t>
      </w:r>
      <w:r w:rsidR="00570414" w:rsidRPr="00570414">
        <w:rPr>
          <w:sz w:val="26"/>
          <w:szCs w:val="26"/>
        </w:rPr>
        <w:t>. Работы по ПСД при</w:t>
      </w:r>
      <w:r>
        <w:rPr>
          <w:sz w:val="26"/>
          <w:szCs w:val="26"/>
        </w:rPr>
        <w:t>няты и оплачены в полном объеме;</w:t>
      </w:r>
    </w:p>
    <w:p w:rsidR="002100B3" w:rsidRDefault="002100B3" w:rsidP="003D1F6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70414" w:rsidRPr="00570414">
        <w:rPr>
          <w:sz w:val="26"/>
          <w:szCs w:val="26"/>
        </w:rPr>
        <w:t>24.03.2023г. заключен муниципальный контракт №0187300019423000013 на «Выполнение работ по благоустройству аллеи имени Сергея Есенина в мкр. №3 «Кедровый» в г. Пыть-Ях (детская площадка)» с Индивидуальным предпринимателем Козловым Евгением Валерьевичем на сумму 10 964 978,00 рублей. В рамках данного контракта будут произведены демонтажные работы площадки, вертикальная планировка, устройство железобетонного основания под резиновую крошку, укладка резиновой крошки, закупка и установка малых архитектурных форм на детскую площадку. Срок выполнения работ – с 10 мая 2023 года по 16 августа 2023 года в соответствии с графиком выполнения работ.</w:t>
      </w:r>
      <w:r w:rsidR="003D1F6D">
        <w:rPr>
          <w:sz w:val="26"/>
          <w:szCs w:val="26"/>
        </w:rPr>
        <w:t xml:space="preserve"> </w:t>
      </w:r>
    </w:p>
    <w:p w:rsidR="002100B3" w:rsidRDefault="003D1F6D" w:rsidP="003D1F6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мае 2023г. произведено авансирование согласно контракта на сумму 3 289,</w:t>
      </w:r>
      <w:r w:rsidR="002100B3">
        <w:rPr>
          <w:sz w:val="26"/>
          <w:szCs w:val="26"/>
        </w:rPr>
        <w:t xml:space="preserve"> 493 тыс. руб., в том числе за счет следующих источников финансирования: 1 119,</w:t>
      </w:r>
      <w:r w:rsidR="000D4725">
        <w:rPr>
          <w:sz w:val="26"/>
          <w:szCs w:val="26"/>
        </w:rPr>
        <w:t>248</w:t>
      </w:r>
      <w:r w:rsidR="002100B3">
        <w:rPr>
          <w:sz w:val="26"/>
          <w:szCs w:val="26"/>
        </w:rPr>
        <w:t xml:space="preserve"> тыс. руб. -  средства ФБ, 1 750,6</w:t>
      </w:r>
      <w:r w:rsidR="000D4725">
        <w:rPr>
          <w:sz w:val="26"/>
          <w:szCs w:val="26"/>
        </w:rPr>
        <w:t>19</w:t>
      </w:r>
      <w:r w:rsidR="002100B3">
        <w:rPr>
          <w:sz w:val="26"/>
          <w:szCs w:val="26"/>
        </w:rPr>
        <w:t xml:space="preserve"> тыс. руб. – средства ОБ, 419,6</w:t>
      </w:r>
      <w:r w:rsidR="000D4725">
        <w:rPr>
          <w:sz w:val="26"/>
          <w:szCs w:val="26"/>
        </w:rPr>
        <w:t>26</w:t>
      </w:r>
      <w:r w:rsidR="002100B3">
        <w:rPr>
          <w:sz w:val="26"/>
          <w:szCs w:val="26"/>
        </w:rPr>
        <w:t xml:space="preserve"> тыс. руб. – средства МБ.</w:t>
      </w:r>
    </w:p>
    <w:p w:rsidR="002B1CCE" w:rsidRDefault="003D1F6D" w:rsidP="003D1F6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июне выполнены и оплачены демонтажные работы на сумму 86,842 тыс. руб. </w:t>
      </w:r>
      <w:r w:rsidR="000D4725">
        <w:rPr>
          <w:sz w:val="26"/>
          <w:szCs w:val="26"/>
        </w:rPr>
        <w:t xml:space="preserve">из средств МБ. </w:t>
      </w:r>
    </w:p>
    <w:p w:rsidR="002B1CCE" w:rsidRDefault="000D4725" w:rsidP="003D1F6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Всего </w:t>
      </w:r>
      <w:r w:rsidR="002B1CCE">
        <w:rPr>
          <w:sz w:val="26"/>
          <w:szCs w:val="26"/>
        </w:rPr>
        <w:t xml:space="preserve">по данному контракту </w:t>
      </w:r>
      <w:r>
        <w:rPr>
          <w:sz w:val="26"/>
          <w:szCs w:val="26"/>
        </w:rPr>
        <w:t xml:space="preserve">выполнено и оплачено работ на сумму </w:t>
      </w:r>
      <w:r w:rsidR="002B1CCE">
        <w:rPr>
          <w:sz w:val="26"/>
          <w:szCs w:val="26"/>
        </w:rPr>
        <w:t xml:space="preserve">3 376,335 тыс. руб., в том числе за счет следующих источников финансирования: </w:t>
      </w:r>
      <w:r w:rsidR="002B1CCE">
        <w:rPr>
          <w:sz w:val="26"/>
          <w:szCs w:val="26"/>
        </w:rPr>
        <w:t>1 119,248 тыс. руб. -  средства ФБ, 1 750,619 тыс. руб. – средства ОБ,</w:t>
      </w:r>
      <w:r w:rsidR="002B1CCE">
        <w:rPr>
          <w:sz w:val="26"/>
          <w:szCs w:val="26"/>
        </w:rPr>
        <w:t xml:space="preserve"> 506,468 тыс. руб. – средства МБ. </w:t>
      </w:r>
    </w:p>
    <w:p w:rsidR="003D1F6D" w:rsidRPr="00570414" w:rsidRDefault="003D1F6D" w:rsidP="003D1F6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Ведутся работы по устройству бетонного основания детской площадки и </w:t>
      </w:r>
      <w:r>
        <w:rPr>
          <w:sz w:val="26"/>
          <w:szCs w:val="26"/>
        </w:rPr>
        <w:t xml:space="preserve">покрытия ее резиновой крошкой, </w:t>
      </w:r>
      <w:r>
        <w:rPr>
          <w:sz w:val="26"/>
          <w:szCs w:val="26"/>
        </w:rPr>
        <w:t>согласно графика производства работ.</w:t>
      </w:r>
    </w:p>
    <w:p w:rsidR="00EB1CA5" w:rsidRPr="00570414" w:rsidRDefault="00EB1CA5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B1CCE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 xml:space="preserve">Мероприятие 6.2. «Благоустройство городских территорий»: </w:t>
      </w:r>
    </w:p>
    <w:p w:rsidR="00570414" w:rsidRPr="00570414" w:rsidRDefault="002B1CCE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="00570414" w:rsidRPr="00570414">
        <w:rPr>
          <w:sz w:val="26"/>
          <w:szCs w:val="26"/>
        </w:rPr>
        <w:t xml:space="preserve"> рамках реализации мероприятий муниципальной программы «Жилищно-коммунальный комплекс и городская среда города Пыть-Яха» в 2023 году за счет средств местного бюджета, полученных по договору пожертвования от ООО «РН-Юганскнефтегаз» от 29.12.2021 № 2142021/339-2Д, в </w:t>
      </w:r>
      <w:r>
        <w:rPr>
          <w:sz w:val="26"/>
          <w:szCs w:val="26"/>
        </w:rPr>
        <w:t xml:space="preserve">том числе </w:t>
      </w:r>
      <w:r w:rsidR="00570414" w:rsidRPr="00570414">
        <w:rPr>
          <w:sz w:val="26"/>
          <w:szCs w:val="26"/>
        </w:rPr>
        <w:t xml:space="preserve">на благоустройство городских территорий, запланирована закупка гобо-слайдов для проектора, находящегося на объекте: «Мемориальный комплекс - Монумент Славы и Вечного огня» с прилегающими территориями общего пользования – «Обелиск воинам, погибшим в Афганистане, Чечне» и «Аллеи Ветеранов», расположенными по адресу микрорайон №5 «Солнечный» на общую сумму – 540 420,00 руб. </w:t>
      </w:r>
    </w:p>
    <w:p w:rsidR="00570414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0414">
        <w:rPr>
          <w:sz w:val="26"/>
          <w:szCs w:val="26"/>
        </w:rPr>
        <w:t>Заключен договор № 51 от 11.10.2022 на поставку гобо-слайдов для проектора, на сумму 540 420,00 рублей. Договор исполнен в полном объеме.</w:t>
      </w:r>
      <w:r w:rsidRPr="0076182A">
        <w:rPr>
          <w:sz w:val="26"/>
          <w:szCs w:val="26"/>
        </w:rPr>
        <w:t xml:space="preserve"> </w:t>
      </w:r>
    </w:p>
    <w:p w:rsidR="002B1CCE" w:rsidRDefault="002B1CCE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71A09">
        <w:rPr>
          <w:sz w:val="26"/>
          <w:szCs w:val="26"/>
        </w:rPr>
        <w:t>26.06.2023г. заключен договор № 20 с ООО «ФАРМ» на выполнение работ по подготовке площади и монтажу памятника «Пограничникам» на объекте Мемориальный комплекс – Монумент Славы и Вечного огня, с прилегающими территориями общего пользования – «Обелиск воинам, погибшим в Афганистане, Чечне» и «Аллеи Ветеранов» на сумму 109 913,61 руб. Срок выполнения работ по договору до 31.08.2023г.</w:t>
      </w:r>
    </w:p>
    <w:p w:rsidR="00570414" w:rsidRPr="008612C8" w:rsidRDefault="00570414" w:rsidP="005704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319B5" w:rsidRPr="008612C8" w:rsidRDefault="00A319B5" w:rsidP="00A319B5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6"/>
          <w:szCs w:val="26"/>
        </w:rPr>
      </w:pPr>
      <w:r w:rsidRPr="008612C8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A319B5" w:rsidRDefault="00A319B5" w:rsidP="00A319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1A09" w:rsidRPr="008612C8" w:rsidRDefault="00A71A09" w:rsidP="00A319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19B5" w:rsidRPr="008612C8" w:rsidRDefault="00A319B5" w:rsidP="00A319B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612C8">
        <w:rPr>
          <w:sz w:val="26"/>
          <w:szCs w:val="26"/>
        </w:rPr>
        <w:lastRenderedPageBreak/>
        <w:t>Целевые показатели муниципальной программы</w:t>
      </w:r>
    </w:p>
    <w:p w:rsidR="00A319B5" w:rsidRPr="00B5467F" w:rsidRDefault="00A319B5" w:rsidP="00A319B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8"/>
        </w:rPr>
      </w:pPr>
    </w:p>
    <w:tbl>
      <w:tblPr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0"/>
        <w:gridCol w:w="851"/>
        <w:gridCol w:w="992"/>
        <w:gridCol w:w="709"/>
        <w:gridCol w:w="1559"/>
        <w:gridCol w:w="2693"/>
      </w:tblGrid>
      <w:tr w:rsidR="007437A3" w:rsidRPr="007437A3" w:rsidTr="00D836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B5" w:rsidRPr="007437A3" w:rsidRDefault="00FD3B0D" w:rsidP="00A319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№</w:t>
            </w:r>
            <w:r w:rsidR="00A319B5" w:rsidRPr="007437A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B5" w:rsidRPr="007437A3" w:rsidRDefault="00A319B5" w:rsidP="00A319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Наименование целевых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B5" w:rsidRPr="007437A3" w:rsidRDefault="00A319B5" w:rsidP="00BC28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 xml:space="preserve">План </w:t>
            </w:r>
            <w:r w:rsidR="005D2FCF" w:rsidRPr="007437A3">
              <w:rPr>
                <w:sz w:val="22"/>
                <w:szCs w:val="22"/>
              </w:rPr>
              <w:t>202</w:t>
            </w:r>
            <w:r w:rsidR="00BC288A">
              <w:rPr>
                <w:sz w:val="22"/>
                <w:szCs w:val="22"/>
                <w:lang w:val="en-US"/>
              </w:rPr>
              <w:t>3</w:t>
            </w:r>
            <w:r w:rsidRPr="007437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B5" w:rsidRPr="007437A3" w:rsidRDefault="00A319B5" w:rsidP="00A319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Факт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B5" w:rsidRPr="007437A3" w:rsidRDefault="00A319B5" w:rsidP="00A319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B5" w:rsidRPr="007437A3" w:rsidRDefault="00A319B5" w:rsidP="00A319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B5" w:rsidRPr="007437A3" w:rsidRDefault="00A319B5" w:rsidP="00A319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Причины недостижения показателя</w:t>
            </w:r>
          </w:p>
        </w:tc>
      </w:tr>
      <w:tr w:rsidR="007437A3" w:rsidRPr="007437A3" w:rsidTr="00936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2" w:rsidRPr="007437A3" w:rsidRDefault="00D36842" w:rsidP="00D36842">
            <w:pPr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Доля населения муниципального образования городской округ Пыть-Ях Ханты-Мансийского автономного округа - Югры, обеспеченного качественной питьевой водой из систем централизованного водоснабжения,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BC288A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4201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BC288A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4201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936D03" w:rsidP="00BC288A">
            <w:pPr>
              <w:rPr>
                <w:color w:val="000000"/>
                <w:sz w:val="22"/>
                <w:szCs w:val="22"/>
              </w:rPr>
            </w:pPr>
            <w:r w:rsidRPr="00A4201C">
              <w:rPr>
                <w:color w:val="000000"/>
                <w:sz w:val="22"/>
                <w:szCs w:val="22"/>
              </w:rPr>
              <w:t>С учетом выполнения в 202</w:t>
            </w:r>
            <w:r w:rsidR="00BC288A" w:rsidRPr="00A4201C">
              <w:rPr>
                <w:color w:val="000000"/>
                <w:sz w:val="22"/>
                <w:szCs w:val="22"/>
              </w:rPr>
              <w:t>2</w:t>
            </w:r>
            <w:r w:rsidRPr="00A4201C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FE17B6" w:rsidP="00BC288A">
            <w:pPr>
              <w:rPr>
                <w:color w:val="000000"/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>Показатель достигнут.</w:t>
            </w:r>
          </w:p>
        </w:tc>
      </w:tr>
      <w:tr w:rsidR="007437A3" w:rsidRPr="007437A3" w:rsidTr="00D836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BA3A5F" w:rsidRDefault="00D36842" w:rsidP="00D36842">
            <w:pPr>
              <w:rPr>
                <w:sz w:val="22"/>
                <w:szCs w:val="22"/>
              </w:rPr>
            </w:pPr>
            <w:r w:rsidRPr="006A668E">
              <w:rPr>
                <w:sz w:val="22"/>
                <w:szCs w:val="22"/>
              </w:rPr>
              <w:t>Доля площади жилищного фонда, обеспеченного всеми видами благоустройства, в общей площади жилищного фонда муниципального образования, %</w:t>
            </w:r>
            <w:r w:rsidR="00951B15" w:rsidRPr="006A668E"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D36842" w:rsidP="006A66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>9</w:t>
            </w:r>
            <w:r w:rsidR="006A668E" w:rsidRPr="00A4201C">
              <w:rPr>
                <w:sz w:val="22"/>
                <w:szCs w:val="22"/>
              </w:rPr>
              <w:t>5</w:t>
            </w:r>
            <w:r w:rsidRPr="00A4201C">
              <w:rPr>
                <w:sz w:val="22"/>
                <w:szCs w:val="22"/>
              </w:rPr>
              <w:t>,</w:t>
            </w:r>
            <w:r w:rsidR="006A668E" w:rsidRPr="00A4201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4E2959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6A668E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6F03CD" w:rsidP="006F03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>Сведения о жилищном фонде (Форма N 1-жилфонд (годовая))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951B15" w:rsidP="004E295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>Согласн</w:t>
            </w:r>
            <w:r w:rsidR="006F03CD" w:rsidRPr="00A4201C">
              <w:rPr>
                <w:sz w:val="22"/>
                <w:szCs w:val="22"/>
              </w:rPr>
              <w:t>о статистического отчета 1-жилфо</w:t>
            </w:r>
            <w:r w:rsidRPr="00A4201C">
              <w:rPr>
                <w:sz w:val="22"/>
                <w:szCs w:val="22"/>
              </w:rPr>
              <w:t xml:space="preserve">нд снижение показателя связано с тем, что с 01.01.2022 в жилищную площадь </w:t>
            </w:r>
            <w:r w:rsidR="004E2959" w:rsidRPr="00A4201C">
              <w:rPr>
                <w:sz w:val="22"/>
                <w:szCs w:val="22"/>
              </w:rPr>
              <w:t xml:space="preserve">включена площадь садовых домов (21,8 тыс. кв.м), жилой фонд которой не обеспечен видами благоустройства: по отоплению, водоснабжению и водоотведению. </w:t>
            </w:r>
            <w:r w:rsidRPr="00A4201C">
              <w:rPr>
                <w:sz w:val="22"/>
                <w:szCs w:val="22"/>
              </w:rPr>
              <w:t xml:space="preserve">Показатель будет </w:t>
            </w:r>
            <w:r w:rsidR="000E7C21" w:rsidRPr="00A4201C">
              <w:rPr>
                <w:sz w:val="22"/>
                <w:szCs w:val="22"/>
              </w:rPr>
              <w:t>скорректирован при внесении изменений в муниципальную программу</w:t>
            </w:r>
            <w:r w:rsidRPr="00A4201C">
              <w:rPr>
                <w:sz w:val="22"/>
                <w:szCs w:val="22"/>
              </w:rPr>
              <w:t xml:space="preserve"> </w:t>
            </w:r>
          </w:p>
        </w:tc>
      </w:tr>
      <w:tr w:rsidR="007437A3" w:rsidRPr="007437A3" w:rsidTr="00D836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Качество городской среды,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F02396" w:rsidRDefault="00F02396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0A6BCE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F02396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4201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266A1F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8" w:anchor="/" w:history="1">
              <w:r w:rsidR="00B73CAA" w:rsidRPr="00A4201C">
                <w:rPr>
                  <w:rStyle w:val="af3"/>
                  <w:sz w:val="22"/>
                  <w:szCs w:val="22"/>
                </w:rPr>
                <w:t>https://и</w:t>
              </w:r>
              <w:r w:rsidR="00B73CAA" w:rsidRPr="00A4201C">
                <w:rPr>
                  <w:rStyle w:val="af3"/>
                  <w:sz w:val="22"/>
                  <w:szCs w:val="22"/>
                </w:rPr>
                <w:t>н</w:t>
              </w:r>
              <w:r w:rsidR="00B73CAA" w:rsidRPr="00A4201C">
                <w:rPr>
                  <w:rStyle w:val="af3"/>
                  <w:sz w:val="22"/>
                  <w:szCs w:val="22"/>
                </w:rPr>
                <w:t>декс-городов.рф/#/</w:t>
              </w:r>
            </w:hyperlink>
          </w:p>
          <w:p w:rsidR="00B73CAA" w:rsidRPr="00A4201C" w:rsidRDefault="00B73CAA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4201C" w:rsidRDefault="000A6BCE" w:rsidP="00F0239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201C">
              <w:rPr>
                <w:sz w:val="22"/>
                <w:szCs w:val="22"/>
              </w:rPr>
              <w:t xml:space="preserve">По итогам ИКГС показатель достигнут. </w:t>
            </w:r>
          </w:p>
        </w:tc>
      </w:tr>
      <w:tr w:rsidR="007437A3" w:rsidRPr="007437A3" w:rsidTr="00D836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FE17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Количество благоустроенных общественных территорий,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F02396" w:rsidRDefault="00F02396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FE17B6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1342DF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F02396" w:rsidP="00A318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2023 г. запланировано </w:t>
            </w:r>
            <w:r w:rsidRPr="00F02396">
              <w:rPr>
                <w:sz w:val="22"/>
                <w:szCs w:val="22"/>
              </w:rPr>
              <w:t>благоустройство аллеи имени Сергея Есенина в мкр. № 3 «Кедровый»</w:t>
            </w:r>
            <w:r>
              <w:rPr>
                <w:sz w:val="22"/>
                <w:szCs w:val="22"/>
              </w:rPr>
              <w:t xml:space="preserve">, </w:t>
            </w:r>
            <w:r w:rsidR="0039259D">
              <w:rPr>
                <w:sz w:val="22"/>
                <w:szCs w:val="22"/>
              </w:rPr>
              <w:t>в рамках доведенного финансиро</w:t>
            </w:r>
            <w:r>
              <w:rPr>
                <w:sz w:val="22"/>
                <w:szCs w:val="22"/>
              </w:rPr>
              <w:t>вания</w:t>
            </w:r>
            <w:r w:rsidR="00FE17B6">
              <w:rPr>
                <w:sz w:val="22"/>
                <w:szCs w:val="22"/>
              </w:rPr>
              <w:t>. Целевой показатель будет скорректирован при внесении изменени</w:t>
            </w:r>
            <w:bookmarkStart w:id="1" w:name="_GoBack"/>
            <w:bookmarkEnd w:id="1"/>
            <w:r w:rsidR="00FE17B6">
              <w:rPr>
                <w:sz w:val="22"/>
                <w:szCs w:val="22"/>
              </w:rPr>
              <w:t>й в муниципальную программу. Показатель будет достигнут до 31.12.202</w:t>
            </w:r>
            <w:r w:rsidR="00A3188F">
              <w:rPr>
                <w:sz w:val="22"/>
                <w:szCs w:val="22"/>
              </w:rPr>
              <w:t>3</w:t>
            </w:r>
          </w:p>
        </w:tc>
      </w:tr>
      <w:tr w:rsidR="007437A3" w:rsidRPr="007437A3" w:rsidTr="00D836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Количество благоустроенных дворовых территорий,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925D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1</w:t>
            </w:r>
            <w:r w:rsidR="00925D0C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3188F" w:rsidRDefault="00A3188F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188F"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3188F" w:rsidRDefault="001342DF" w:rsidP="00A318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188F">
              <w:rPr>
                <w:sz w:val="22"/>
                <w:szCs w:val="22"/>
              </w:rPr>
              <w:t>93,</w:t>
            </w:r>
            <w:r w:rsidR="00A3188F" w:rsidRPr="00A3188F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A3188F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3C674D" w:rsidP="00A318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показатель будет скорректирован при внесении изменений в муниципальную программу. </w:t>
            </w:r>
            <w:r w:rsidR="0071367D">
              <w:rPr>
                <w:sz w:val="22"/>
                <w:szCs w:val="22"/>
              </w:rPr>
              <w:t>Показатель будет достигнут до 31.12.202</w:t>
            </w:r>
            <w:r w:rsidR="00A3188F">
              <w:rPr>
                <w:sz w:val="22"/>
                <w:szCs w:val="22"/>
              </w:rPr>
              <w:t>3</w:t>
            </w:r>
          </w:p>
        </w:tc>
      </w:tr>
      <w:tr w:rsidR="007437A3" w:rsidRPr="007437A3" w:rsidTr="00D836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42" w:rsidRPr="007437A3" w:rsidRDefault="00D36842" w:rsidP="00D36842">
            <w:pPr>
              <w:rPr>
                <w:sz w:val="22"/>
                <w:szCs w:val="22"/>
              </w:rPr>
            </w:pPr>
            <w:r w:rsidRPr="00343525">
              <w:rPr>
                <w:sz w:val="22"/>
                <w:szCs w:val="22"/>
              </w:rPr>
              <w:t>Доля многоквартирных домов, в которых проведен ремонт в соответствии с краткосрочными планами реализации региональной программы капитального ремонта общего имущества в многоквартирных домах,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B3592E" w:rsidP="00A318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3188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A3188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A3188F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1342DF" w:rsidP="00A318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3188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3188F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B159F9" w:rsidP="00A318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будет достигнут до 31.12.202</w:t>
            </w:r>
            <w:r w:rsidR="00A3188F">
              <w:rPr>
                <w:sz w:val="22"/>
                <w:szCs w:val="22"/>
              </w:rPr>
              <w:t>3</w:t>
            </w:r>
          </w:p>
        </w:tc>
      </w:tr>
      <w:tr w:rsidR="007437A3" w:rsidRPr="007437A3" w:rsidTr="00D836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7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BA3A5F" w:rsidRDefault="00D36842" w:rsidP="00D36842">
            <w:pPr>
              <w:rPr>
                <w:sz w:val="22"/>
                <w:szCs w:val="22"/>
                <w:highlight w:val="yellow"/>
              </w:rPr>
            </w:pPr>
            <w:r w:rsidRPr="007437A3">
              <w:rPr>
                <w:sz w:val="22"/>
                <w:szCs w:val="22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A3188F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C6378E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1342DF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B159F9" w:rsidP="00A318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будет достигнут до 31.12.202</w:t>
            </w:r>
            <w:r w:rsidR="00A3188F">
              <w:rPr>
                <w:sz w:val="22"/>
                <w:szCs w:val="22"/>
              </w:rPr>
              <w:t>3</w:t>
            </w:r>
          </w:p>
        </w:tc>
      </w:tr>
      <w:tr w:rsidR="007437A3" w:rsidRPr="007437A3" w:rsidTr="00D8361C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Средний процент достижения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F52A85" w:rsidP="00FA0B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002B3"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42" w:rsidRPr="007437A3" w:rsidRDefault="00D36842" w:rsidP="00D36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37A3">
              <w:rPr>
                <w:sz w:val="22"/>
                <w:szCs w:val="22"/>
              </w:rPr>
              <w:t>x</w:t>
            </w:r>
          </w:p>
        </w:tc>
      </w:tr>
    </w:tbl>
    <w:p w:rsidR="00A319B5" w:rsidRDefault="00A319B5" w:rsidP="00A319B5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0"/>
        </w:rPr>
      </w:pPr>
      <w:r w:rsidRPr="00A652A6">
        <w:rPr>
          <w:sz w:val="20"/>
        </w:rPr>
        <w:t>&lt;*&gt; - показател</w:t>
      </w:r>
      <w:r w:rsidR="001342DF" w:rsidRPr="00A652A6">
        <w:rPr>
          <w:sz w:val="20"/>
        </w:rPr>
        <w:t>ь рассчитывается по итогам года</w:t>
      </w:r>
    </w:p>
    <w:p w:rsidR="00A652A6" w:rsidRPr="00A652A6" w:rsidRDefault="00A652A6" w:rsidP="00A319B5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0"/>
        </w:rPr>
      </w:pPr>
    </w:p>
    <w:p w:rsidR="00A652A6" w:rsidRPr="00A652A6" w:rsidRDefault="00A652A6" w:rsidP="00A652A6">
      <w:pPr>
        <w:autoSpaceDE w:val="0"/>
        <w:autoSpaceDN w:val="0"/>
        <w:adjustRightInd w:val="0"/>
        <w:spacing w:line="276" w:lineRule="auto"/>
        <w:rPr>
          <w:szCs w:val="28"/>
          <w:lang w:eastAsia="en-US"/>
        </w:rPr>
      </w:pPr>
    </w:p>
    <w:sectPr w:rsidR="00A652A6" w:rsidRPr="00A652A6" w:rsidSect="00A652A6">
      <w:headerReference w:type="even" r:id="rId9"/>
      <w:pgSz w:w="11906" w:h="16838"/>
      <w:pgMar w:top="1134" w:right="567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A1F" w:rsidRDefault="00266A1F">
      <w:r>
        <w:separator/>
      </w:r>
    </w:p>
  </w:endnote>
  <w:endnote w:type="continuationSeparator" w:id="0">
    <w:p w:rsidR="00266A1F" w:rsidRDefault="0026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ertus Extra Bold"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A1F" w:rsidRDefault="00266A1F">
      <w:r>
        <w:separator/>
      </w:r>
    </w:p>
  </w:footnote>
  <w:footnote w:type="continuationSeparator" w:id="0">
    <w:p w:rsidR="00266A1F" w:rsidRDefault="00266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E2" w:rsidRDefault="00BF66E2" w:rsidP="00CF0F2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66E2" w:rsidRDefault="00BF66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FB8"/>
    <w:rsid w:val="0000223E"/>
    <w:rsid w:val="00002F9B"/>
    <w:rsid w:val="000032ED"/>
    <w:rsid w:val="0000343E"/>
    <w:rsid w:val="00005008"/>
    <w:rsid w:val="00007AC6"/>
    <w:rsid w:val="00007AFE"/>
    <w:rsid w:val="00007F44"/>
    <w:rsid w:val="0001736A"/>
    <w:rsid w:val="000174C5"/>
    <w:rsid w:val="00020A89"/>
    <w:rsid w:val="00021EB7"/>
    <w:rsid w:val="00023B11"/>
    <w:rsid w:val="000242F2"/>
    <w:rsid w:val="00027E2F"/>
    <w:rsid w:val="00030C04"/>
    <w:rsid w:val="00031EBC"/>
    <w:rsid w:val="0003344E"/>
    <w:rsid w:val="00036652"/>
    <w:rsid w:val="000367D4"/>
    <w:rsid w:val="00041827"/>
    <w:rsid w:val="00043AD1"/>
    <w:rsid w:val="00044F1A"/>
    <w:rsid w:val="00045CFB"/>
    <w:rsid w:val="000467AE"/>
    <w:rsid w:val="00047CD0"/>
    <w:rsid w:val="00050100"/>
    <w:rsid w:val="0005742F"/>
    <w:rsid w:val="000600A3"/>
    <w:rsid w:val="000648F8"/>
    <w:rsid w:val="00064FF6"/>
    <w:rsid w:val="00067470"/>
    <w:rsid w:val="0007131E"/>
    <w:rsid w:val="00072EDB"/>
    <w:rsid w:val="00073A5E"/>
    <w:rsid w:val="00073F20"/>
    <w:rsid w:val="00075500"/>
    <w:rsid w:val="00082B5D"/>
    <w:rsid w:val="00082D14"/>
    <w:rsid w:val="00083301"/>
    <w:rsid w:val="00083BE4"/>
    <w:rsid w:val="00085EE5"/>
    <w:rsid w:val="00086989"/>
    <w:rsid w:val="00086A4D"/>
    <w:rsid w:val="00087776"/>
    <w:rsid w:val="00087CB3"/>
    <w:rsid w:val="00087D01"/>
    <w:rsid w:val="00092060"/>
    <w:rsid w:val="00095A22"/>
    <w:rsid w:val="000967E0"/>
    <w:rsid w:val="000A0459"/>
    <w:rsid w:val="000A15B5"/>
    <w:rsid w:val="000A284E"/>
    <w:rsid w:val="000A5294"/>
    <w:rsid w:val="000A62C1"/>
    <w:rsid w:val="000A6A65"/>
    <w:rsid w:val="000A6BCE"/>
    <w:rsid w:val="000B1CD2"/>
    <w:rsid w:val="000B3931"/>
    <w:rsid w:val="000B4001"/>
    <w:rsid w:val="000B655F"/>
    <w:rsid w:val="000C05A4"/>
    <w:rsid w:val="000C1815"/>
    <w:rsid w:val="000C2AD2"/>
    <w:rsid w:val="000C3685"/>
    <w:rsid w:val="000D4725"/>
    <w:rsid w:val="000D49FA"/>
    <w:rsid w:val="000D5E72"/>
    <w:rsid w:val="000D7D33"/>
    <w:rsid w:val="000E2E1B"/>
    <w:rsid w:val="000E6345"/>
    <w:rsid w:val="000E7066"/>
    <w:rsid w:val="000E780E"/>
    <w:rsid w:val="000E7C21"/>
    <w:rsid w:val="000F2D13"/>
    <w:rsid w:val="000F2F6D"/>
    <w:rsid w:val="000F3350"/>
    <w:rsid w:val="000F3518"/>
    <w:rsid w:val="000F537C"/>
    <w:rsid w:val="000F6A85"/>
    <w:rsid w:val="00101291"/>
    <w:rsid w:val="00102243"/>
    <w:rsid w:val="0010306F"/>
    <w:rsid w:val="0010522D"/>
    <w:rsid w:val="00106132"/>
    <w:rsid w:val="00106CC4"/>
    <w:rsid w:val="00110430"/>
    <w:rsid w:val="0011045F"/>
    <w:rsid w:val="00110AF7"/>
    <w:rsid w:val="00112C86"/>
    <w:rsid w:val="001134B4"/>
    <w:rsid w:val="00113D1C"/>
    <w:rsid w:val="0011422D"/>
    <w:rsid w:val="001149BC"/>
    <w:rsid w:val="00116943"/>
    <w:rsid w:val="0011751A"/>
    <w:rsid w:val="00120CF4"/>
    <w:rsid w:val="0012275A"/>
    <w:rsid w:val="00122C28"/>
    <w:rsid w:val="00124009"/>
    <w:rsid w:val="00125733"/>
    <w:rsid w:val="0012722B"/>
    <w:rsid w:val="0013110A"/>
    <w:rsid w:val="001313B6"/>
    <w:rsid w:val="00131EC7"/>
    <w:rsid w:val="00132E66"/>
    <w:rsid w:val="001342DF"/>
    <w:rsid w:val="00134D18"/>
    <w:rsid w:val="0013545E"/>
    <w:rsid w:val="001356B8"/>
    <w:rsid w:val="00137278"/>
    <w:rsid w:val="00140350"/>
    <w:rsid w:val="00140795"/>
    <w:rsid w:val="00140F63"/>
    <w:rsid w:val="001418BC"/>
    <w:rsid w:val="00141C2B"/>
    <w:rsid w:val="001451B7"/>
    <w:rsid w:val="00146F32"/>
    <w:rsid w:val="001475FB"/>
    <w:rsid w:val="001477E4"/>
    <w:rsid w:val="00147AF3"/>
    <w:rsid w:val="00151A6B"/>
    <w:rsid w:val="00152CB3"/>
    <w:rsid w:val="00153BBF"/>
    <w:rsid w:val="001542B1"/>
    <w:rsid w:val="001547D4"/>
    <w:rsid w:val="00155ACB"/>
    <w:rsid w:val="00160130"/>
    <w:rsid w:val="00163257"/>
    <w:rsid w:val="0016390A"/>
    <w:rsid w:val="00170D93"/>
    <w:rsid w:val="00174062"/>
    <w:rsid w:val="0018296B"/>
    <w:rsid w:val="00186255"/>
    <w:rsid w:val="00187B82"/>
    <w:rsid w:val="00190321"/>
    <w:rsid w:val="00192CE5"/>
    <w:rsid w:val="001940BB"/>
    <w:rsid w:val="0019587B"/>
    <w:rsid w:val="0019628D"/>
    <w:rsid w:val="00196E60"/>
    <w:rsid w:val="00197E43"/>
    <w:rsid w:val="001A0DAA"/>
    <w:rsid w:val="001A0EF0"/>
    <w:rsid w:val="001A1963"/>
    <w:rsid w:val="001A1A05"/>
    <w:rsid w:val="001A4C6D"/>
    <w:rsid w:val="001A5203"/>
    <w:rsid w:val="001B1D22"/>
    <w:rsid w:val="001B23DC"/>
    <w:rsid w:val="001B531B"/>
    <w:rsid w:val="001B74F6"/>
    <w:rsid w:val="001B750C"/>
    <w:rsid w:val="001B78C4"/>
    <w:rsid w:val="001C0F0B"/>
    <w:rsid w:val="001C16BD"/>
    <w:rsid w:val="001C1DCE"/>
    <w:rsid w:val="001C23C3"/>
    <w:rsid w:val="001C29AC"/>
    <w:rsid w:val="001C6C13"/>
    <w:rsid w:val="001C71BE"/>
    <w:rsid w:val="001C7AE4"/>
    <w:rsid w:val="001C7C30"/>
    <w:rsid w:val="001D0127"/>
    <w:rsid w:val="001D082B"/>
    <w:rsid w:val="001D334D"/>
    <w:rsid w:val="001D4F71"/>
    <w:rsid w:val="001D541D"/>
    <w:rsid w:val="001D66C2"/>
    <w:rsid w:val="001D6CC1"/>
    <w:rsid w:val="001D7033"/>
    <w:rsid w:val="001E109A"/>
    <w:rsid w:val="001E1733"/>
    <w:rsid w:val="001E4E5B"/>
    <w:rsid w:val="001E5A62"/>
    <w:rsid w:val="001E7042"/>
    <w:rsid w:val="001E77C8"/>
    <w:rsid w:val="001F1A38"/>
    <w:rsid w:val="001F2022"/>
    <w:rsid w:val="001F286C"/>
    <w:rsid w:val="001F3756"/>
    <w:rsid w:val="001F3A41"/>
    <w:rsid w:val="001F751E"/>
    <w:rsid w:val="001F7B92"/>
    <w:rsid w:val="002002B3"/>
    <w:rsid w:val="0020203D"/>
    <w:rsid w:val="00202CB4"/>
    <w:rsid w:val="002039E0"/>
    <w:rsid w:val="00204174"/>
    <w:rsid w:val="0020421E"/>
    <w:rsid w:val="00204AF3"/>
    <w:rsid w:val="002055AE"/>
    <w:rsid w:val="00205935"/>
    <w:rsid w:val="00207B46"/>
    <w:rsid w:val="002100B3"/>
    <w:rsid w:val="00211972"/>
    <w:rsid w:val="002121A7"/>
    <w:rsid w:val="002141C7"/>
    <w:rsid w:val="0021423E"/>
    <w:rsid w:val="0022400B"/>
    <w:rsid w:val="00226631"/>
    <w:rsid w:val="00232346"/>
    <w:rsid w:val="00236954"/>
    <w:rsid w:val="00244CFC"/>
    <w:rsid w:val="00245B97"/>
    <w:rsid w:val="002472C4"/>
    <w:rsid w:val="002477C5"/>
    <w:rsid w:val="00252F43"/>
    <w:rsid w:val="00255860"/>
    <w:rsid w:val="002571F6"/>
    <w:rsid w:val="00257627"/>
    <w:rsid w:val="00261327"/>
    <w:rsid w:val="00264B60"/>
    <w:rsid w:val="00265DCB"/>
    <w:rsid w:val="00266A1F"/>
    <w:rsid w:val="00270584"/>
    <w:rsid w:val="00270A86"/>
    <w:rsid w:val="00273BE2"/>
    <w:rsid w:val="00274612"/>
    <w:rsid w:val="00277239"/>
    <w:rsid w:val="002804F4"/>
    <w:rsid w:val="00281E60"/>
    <w:rsid w:val="00286A21"/>
    <w:rsid w:val="00287108"/>
    <w:rsid w:val="00290A99"/>
    <w:rsid w:val="00291CD1"/>
    <w:rsid w:val="00292E43"/>
    <w:rsid w:val="002936EB"/>
    <w:rsid w:val="00293F20"/>
    <w:rsid w:val="00296BBC"/>
    <w:rsid w:val="00297A78"/>
    <w:rsid w:val="00297C45"/>
    <w:rsid w:val="002A0026"/>
    <w:rsid w:val="002A39B8"/>
    <w:rsid w:val="002A3F72"/>
    <w:rsid w:val="002A400F"/>
    <w:rsid w:val="002A5B6A"/>
    <w:rsid w:val="002A7EDA"/>
    <w:rsid w:val="002B0101"/>
    <w:rsid w:val="002B162C"/>
    <w:rsid w:val="002B1CCE"/>
    <w:rsid w:val="002B3C42"/>
    <w:rsid w:val="002B407C"/>
    <w:rsid w:val="002B758E"/>
    <w:rsid w:val="002B7E8F"/>
    <w:rsid w:val="002C4CE1"/>
    <w:rsid w:val="002C5584"/>
    <w:rsid w:val="002C6A5F"/>
    <w:rsid w:val="002C7233"/>
    <w:rsid w:val="002C78B4"/>
    <w:rsid w:val="002D0ADF"/>
    <w:rsid w:val="002D24C9"/>
    <w:rsid w:val="002D51FD"/>
    <w:rsid w:val="002D545C"/>
    <w:rsid w:val="002D54D0"/>
    <w:rsid w:val="002D5996"/>
    <w:rsid w:val="002D5C8D"/>
    <w:rsid w:val="002E1FEC"/>
    <w:rsid w:val="002E26F5"/>
    <w:rsid w:val="002E2A0A"/>
    <w:rsid w:val="002E30AD"/>
    <w:rsid w:val="002E45F7"/>
    <w:rsid w:val="002E4AD6"/>
    <w:rsid w:val="002E70FD"/>
    <w:rsid w:val="002F3C1B"/>
    <w:rsid w:val="002F3E87"/>
    <w:rsid w:val="002F4B0A"/>
    <w:rsid w:val="002F69EA"/>
    <w:rsid w:val="002F7400"/>
    <w:rsid w:val="00302302"/>
    <w:rsid w:val="00303217"/>
    <w:rsid w:val="003041E8"/>
    <w:rsid w:val="00305A61"/>
    <w:rsid w:val="00306949"/>
    <w:rsid w:val="003071C8"/>
    <w:rsid w:val="0031028A"/>
    <w:rsid w:val="00310F74"/>
    <w:rsid w:val="0031287E"/>
    <w:rsid w:val="003137A2"/>
    <w:rsid w:val="0031733C"/>
    <w:rsid w:val="00317D83"/>
    <w:rsid w:val="003221D5"/>
    <w:rsid w:val="0032439E"/>
    <w:rsid w:val="00330602"/>
    <w:rsid w:val="0033092E"/>
    <w:rsid w:val="00332230"/>
    <w:rsid w:val="00332320"/>
    <w:rsid w:val="00334977"/>
    <w:rsid w:val="00335D9E"/>
    <w:rsid w:val="00337AA4"/>
    <w:rsid w:val="003402FA"/>
    <w:rsid w:val="00340925"/>
    <w:rsid w:val="0034115F"/>
    <w:rsid w:val="00342817"/>
    <w:rsid w:val="00343525"/>
    <w:rsid w:val="0035167D"/>
    <w:rsid w:val="00353B85"/>
    <w:rsid w:val="0035642F"/>
    <w:rsid w:val="0035667B"/>
    <w:rsid w:val="00356FAA"/>
    <w:rsid w:val="00357E6F"/>
    <w:rsid w:val="0036072A"/>
    <w:rsid w:val="00361D35"/>
    <w:rsid w:val="00364F40"/>
    <w:rsid w:val="00367D38"/>
    <w:rsid w:val="00371730"/>
    <w:rsid w:val="00371C37"/>
    <w:rsid w:val="00372CEC"/>
    <w:rsid w:val="00373EE2"/>
    <w:rsid w:val="00375BE5"/>
    <w:rsid w:val="00376F05"/>
    <w:rsid w:val="00377885"/>
    <w:rsid w:val="0038119C"/>
    <w:rsid w:val="00381360"/>
    <w:rsid w:val="00384215"/>
    <w:rsid w:val="00387804"/>
    <w:rsid w:val="00392090"/>
    <w:rsid w:val="0039259D"/>
    <w:rsid w:val="003937F1"/>
    <w:rsid w:val="0039799D"/>
    <w:rsid w:val="003A082E"/>
    <w:rsid w:val="003A1ADD"/>
    <w:rsid w:val="003A2FE5"/>
    <w:rsid w:val="003A3302"/>
    <w:rsid w:val="003A43D7"/>
    <w:rsid w:val="003A4E15"/>
    <w:rsid w:val="003A50B3"/>
    <w:rsid w:val="003A5DE7"/>
    <w:rsid w:val="003B01E1"/>
    <w:rsid w:val="003B44E0"/>
    <w:rsid w:val="003B7188"/>
    <w:rsid w:val="003C0459"/>
    <w:rsid w:val="003C05BA"/>
    <w:rsid w:val="003C0AA0"/>
    <w:rsid w:val="003C0FE9"/>
    <w:rsid w:val="003C18B2"/>
    <w:rsid w:val="003C1C76"/>
    <w:rsid w:val="003C2724"/>
    <w:rsid w:val="003C33DE"/>
    <w:rsid w:val="003C496B"/>
    <w:rsid w:val="003C4AFD"/>
    <w:rsid w:val="003C5268"/>
    <w:rsid w:val="003C674D"/>
    <w:rsid w:val="003C79DD"/>
    <w:rsid w:val="003D1F6D"/>
    <w:rsid w:val="003D3E37"/>
    <w:rsid w:val="003D461C"/>
    <w:rsid w:val="003D67F7"/>
    <w:rsid w:val="003D6A6E"/>
    <w:rsid w:val="003D7560"/>
    <w:rsid w:val="003E05F0"/>
    <w:rsid w:val="003E30F0"/>
    <w:rsid w:val="003E3820"/>
    <w:rsid w:val="003E7F5F"/>
    <w:rsid w:val="003F2700"/>
    <w:rsid w:val="003F35BF"/>
    <w:rsid w:val="003F5289"/>
    <w:rsid w:val="003F617C"/>
    <w:rsid w:val="003F730B"/>
    <w:rsid w:val="00401C72"/>
    <w:rsid w:val="00402181"/>
    <w:rsid w:val="00402A02"/>
    <w:rsid w:val="00403008"/>
    <w:rsid w:val="004047A2"/>
    <w:rsid w:val="00404EDE"/>
    <w:rsid w:val="00405E00"/>
    <w:rsid w:val="004061AE"/>
    <w:rsid w:val="00406A62"/>
    <w:rsid w:val="00407D58"/>
    <w:rsid w:val="00410BEF"/>
    <w:rsid w:val="00411196"/>
    <w:rsid w:val="00412577"/>
    <w:rsid w:val="00412A8C"/>
    <w:rsid w:val="004167C1"/>
    <w:rsid w:val="0041768F"/>
    <w:rsid w:val="00420002"/>
    <w:rsid w:val="00423D6A"/>
    <w:rsid w:val="004276CF"/>
    <w:rsid w:val="00433523"/>
    <w:rsid w:val="00433D90"/>
    <w:rsid w:val="004343A7"/>
    <w:rsid w:val="00437E72"/>
    <w:rsid w:val="00441E2B"/>
    <w:rsid w:val="00443FD6"/>
    <w:rsid w:val="00444D59"/>
    <w:rsid w:val="0045097A"/>
    <w:rsid w:val="00453CA2"/>
    <w:rsid w:val="00454122"/>
    <w:rsid w:val="00454464"/>
    <w:rsid w:val="0045471E"/>
    <w:rsid w:val="004547DC"/>
    <w:rsid w:val="004559D8"/>
    <w:rsid w:val="00455A0E"/>
    <w:rsid w:val="004568DB"/>
    <w:rsid w:val="00456E5F"/>
    <w:rsid w:val="00461514"/>
    <w:rsid w:val="004660A5"/>
    <w:rsid w:val="00466265"/>
    <w:rsid w:val="004667A2"/>
    <w:rsid w:val="00471613"/>
    <w:rsid w:val="00472B6B"/>
    <w:rsid w:val="0047341E"/>
    <w:rsid w:val="00473F00"/>
    <w:rsid w:val="0047432F"/>
    <w:rsid w:val="00474EF5"/>
    <w:rsid w:val="00475A78"/>
    <w:rsid w:val="00477D74"/>
    <w:rsid w:val="0048096D"/>
    <w:rsid w:val="00480D52"/>
    <w:rsid w:val="0048149D"/>
    <w:rsid w:val="004815CE"/>
    <w:rsid w:val="004838B9"/>
    <w:rsid w:val="00484A76"/>
    <w:rsid w:val="0048533D"/>
    <w:rsid w:val="00485D5E"/>
    <w:rsid w:val="0048691E"/>
    <w:rsid w:val="00487FCB"/>
    <w:rsid w:val="004926EA"/>
    <w:rsid w:val="00492FFF"/>
    <w:rsid w:val="004964AF"/>
    <w:rsid w:val="00496DF7"/>
    <w:rsid w:val="00497CF2"/>
    <w:rsid w:val="004A041A"/>
    <w:rsid w:val="004A14BD"/>
    <w:rsid w:val="004A2CDB"/>
    <w:rsid w:val="004A3605"/>
    <w:rsid w:val="004B1656"/>
    <w:rsid w:val="004B36AD"/>
    <w:rsid w:val="004B48FD"/>
    <w:rsid w:val="004B6005"/>
    <w:rsid w:val="004B6FE6"/>
    <w:rsid w:val="004C18EB"/>
    <w:rsid w:val="004C198F"/>
    <w:rsid w:val="004C2E48"/>
    <w:rsid w:val="004C3AA2"/>
    <w:rsid w:val="004C723A"/>
    <w:rsid w:val="004D26A2"/>
    <w:rsid w:val="004D30C7"/>
    <w:rsid w:val="004D33E9"/>
    <w:rsid w:val="004D352C"/>
    <w:rsid w:val="004D55A6"/>
    <w:rsid w:val="004D671C"/>
    <w:rsid w:val="004D6857"/>
    <w:rsid w:val="004D6F82"/>
    <w:rsid w:val="004E0827"/>
    <w:rsid w:val="004E10F8"/>
    <w:rsid w:val="004E1EEA"/>
    <w:rsid w:val="004E2579"/>
    <w:rsid w:val="004E2959"/>
    <w:rsid w:val="004E2AAD"/>
    <w:rsid w:val="004E4412"/>
    <w:rsid w:val="004E5AF7"/>
    <w:rsid w:val="004E6564"/>
    <w:rsid w:val="004E6F8A"/>
    <w:rsid w:val="004E74FA"/>
    <w:rsid w:val="004F13E3"/>
    <w:rsid w:val="004F1A66"/>
    <w:rsid w:val="004F333E"/>
    <w:rsid w:val="004F3888"/>
    <w:rsid w:val="004F43B7"/>
    <w:rsid w:val="004F4D6C"/>
    <w:rsid w:val="004F4EEE"/>
    <w:rsid w:val="00500EBE"/>
    <w:rsid w:val="00500FF4"/>
    <w:rsid w:val="005021AA"/>
    <w:rsid w:val="00502853"/>
    <w:rsid w:val="005077E9"/>
    <w:rsid w:val="005107CA"/>
    <w:rsid w:val="0051367B"/>
    <w:rsid w:val="00514DB1"/>
    <w:rsid w:val="0051561E"/>
    <w:rsid w:val="005156A0"/>
    <w:rsid w:val="0051637F"/>
    <w:rsid w:val="00516E3A"/>
    <w:rsid w:val="005214B7"/>
    <w:rsid w:val="005220B9"/>
    <w:rsid w:val="00524818"/>
    <w:rsid w:val="00524C15"/>
    <w:rsid w:val="00526BD5"/>
    <w:rsid w:val="005324E5"/>
    <w:rsid w:val="00534A9A"/>
    <w:rsid w:val="00537A0B"/>
    <w:rsid w:val="00543DDB"/>
    <w:rsid w:val="005508F5"/>
    <w:rsid w:val="00550F61"/>
    <w:rsid w:val="00551AB1"/>
    <w:rsid w:val="00551D48"/>
    <w:rsid w:val="0055377C"/>
    <w:rsid w:val="00555E7F"/>
    <w:rsid w:val="00556423"/>
    <w:rsid w:val="005641C8"/>
    <w:rsid w:val="00564BF6"/>
    <w:rsid w:val="00565D2C"/>
    <w:rsid w:val="00566969"/>
    <w:rsid w:val="00570414"/>
    <w:rsid w:val="00571DD3"/>
    <w:rsid w:val="0057544B"/>
    <w:rsid w:val="0057607C"/>
    <w:rsid w:val="005760AF"/>
    <w:rsid w:val="00580976"/>
    <w:rsid w:val="0058346F"/>
    <w:rsid w:val="00585AF3"/>
    <w:rsid w:val="00586CCD"/>
    <w:rsid w:val="005901C2"/>
    <w:rsid w:val="00592AA6"/>
    <w:rsid w:val="0059563A"/>
    <w:rsid w:val="00595EEC"/>
    <w:rsid w:val="005A443C"/>
    <w:rsid w:val="005A49CD"/>
    <w:rsid w:val="005A64EF"/>
    <w:rsid w:val="005A6FC9"/>
    <w:rsid w:val="005B2496"/>
    <w:rsid w:val="005B2AA1"/>
    <w:rsid w:val="005B3B89"/>
    <w:rsid w:val="005C01CD"/>
    <w:rsid w:val="005C1EBC"/>
    <w:rsid w:val="005C2313"/>
    <w:rsid w:val="005C2DD3"/>
    <w:rsid w:val="005C39F4"/>
    <w:rsid w:val="005C4340"/>
    <w:rsid w:val="005C5F5A"/>
    <w:rsid w:val="005C6398"/>
    <w:rsid w:val="005C640B"/>
    <w:rsid w:val="005D2FCF"/>
    <w:rsid w:val="005D3AD7"/>
    <w:rsid w:val="005E12FC"/>
    <w:rsid w:val="005E3B29"/>
    <w:rsid w:val="005E43DA"/>
    <w:rsid w:val="005E72FE"/>
    <w:rsid w:val="005E741B"/>
    <w:rsid w:val="005F0012"/>
    <w:rsid w:val="005F0684"/>
    <w:rsid w:val="005F32CF"/>
    <w:rsid w:val="005F3A63"/>
    <w:rsid w:val="005F3E1E"/>
    <w:rsid w:val="005F4DDD"/>
    <w:rsid w:val="005F7A2A"/>
    <w:rsid w:val="00603922"/>
    <w:rsid w:val="006046DF"/>
    <w:rsid w:val="006058CB"/>
    <w:rsid w:val="00606B1F"/>
    <w:rsid w:val="00613839"/>
    <w:rsid w:val="006138D9"/>
    <w:rsid w:val="006139F2"/>
    <w:rsid w:val="00613CAF"/>
    <w:rsid w:val="006151B5"/>
    <w:rsid w:val="0061576C"/>
    <w:rsid w:val="00615FE7"/>
    <w:rsid w:val="0061633F"/>
    <w:rsid w:val="00616C5B"/>
    <w:rsid w:val="00616E3D"/>
    <w:rsid w:val="006200AF"/>
    <w:rsid w:val="00621323"/>
    <w:rsid w:val="00623946"/>
    <w:rsid w:val="00623C37"/>
    <w:rsid w:val="00624AA1"/>
    <w:rsid w:val="00624E19"/>
    <w:rsid w:val="00625FF2"/>
    <w:rsid w:val="00626A98"/>
    <w:rsid w:val="00627B04"/>
    <w:rsid w:val="00630BEC"/>
    <w:rsid w:val="00632000"/>
    <w:rsid w:val="00636973"/>
    <w:rsid w:val="0064060B"/>
    <w:rsid w:val="00640DAF"/>
    <w:rsid w:val="00641858"/>
    <w:rsid w:val="00645754"/>
    <w:rsid w:val="006534AB"/>
    <w:rsid w:val="00655C22"/>
    <w:rsid w:val="00655D90"/>
    <w:rsid w:val="006572C6"/>
    <w:rsid w:val="00667B63"/>
    <w:rsid w:val="006719DA"/>
    <w:rsid w:val="006736B5"/>
    <w:rsid w:val="006748C7"/>
    <w:rsid w:val="00674F7F"/>
    <w:rsid w:val="006752AE"/>
    <w:rsid w:val="00677055"/>
    <w:rsid w:val="00685061"/>
    <w:rsid w:val="0068761B"/>
    <w:rsid w:val="00691872"/>
    <w:rsid w:val="00691905"/>
    <w:rsid w:val="0069452C"/>
    <w:rsid w:val="00694FB5"/>
    <w:rsid w:val="00695FD4"/>
    <w:rsid w:val="00697CB0"/>
    <w:rsid w:val="006A2B39"/>
    <w:rsid w:val="006A3B67"/>
    <w:rsid w:val="006A5F9E"/>
    <w:rsid w:val="006A668E"/>
    <w:rsid w:val="006A7D30"/>
    <w:rsid w:val="006A7F34"/>
    <w:rsid w:val="006B12BF"/>
    <w:rsid w:val="006B2155"/>
    <w:rsid w:val="006B235C"/>
    <w:rsid w:val="006B28F8"/>
    <w:rsid w:val="006B2A4F"/>
    <w:rsid w:val="006B3BFD"/>
    <w:rsid w:val="006B7BF4"/>
    <w:rsid w:val="006B7EE1"/>
    <w:rsid w:val="006C2C0C"/>
    <w:rsid w:val="006C3F99"/>
    <w:rsid w:val="006C5D2F"/>
    <w:rsid w:val="006C5E95"/>
    <w:rsid w:val="006D0881"/>
    <w:rsid w:val="006D13EA"/>
    <w:rsid w:val="006D24DF"/>
    <w:rsid w:val="006D26B5"/>
    <w:rsid w:val="006D395A"/>
    <w:rsid w:val="006D5132"/>
    <w:rsid w:val="006D5CB1"/>
    <w:rsid w:val="006D7416"/>
    <w:rsid w:val="006E20B7"/>
    <w:rsid w:val="006E2B3D"/>
    <w:rsid w:val="006E2E6F"/>
    <w:rsid w:val="006E2FBE"/>
    <w:rsid w:val="006E398E"/>
    <w:rsid w:val="006E46AE"/>
    <w:rsid w:val="006E6A03"/>
    <w:rsid w:val="006E7DBF"/>
    <w:rsid w:val="006E7EB2"/>
    <w:rsid w:val="006F03CD"/>
    <w:rsid w:val="006F09C2"/>
    <w:rsid w:val="006F1410"/>
    <w:rsid w:val="006F1D29"/>
    <w:rsid w:val="006F1E94"/>
    <w:rsid w:val="006F4BAC"/>
    <w:rsid w:val="006F75F6"/>
    <w:rsid w:val="006F7C48"/>
    <w:rsid w:val="00703871"/>
    <w:rsid w:val="00703949"/>
    <w:rsid w:val="00704F6D"/>
    <w:rsid w:val="007060F0"/>
    <w:rsid w:val="00706146"/>
    <w:rsid w:val="00706AB1"/>
    <w:rsid w:val="00711B42"/>
    <w:rsid w:val="00711F40"/>
    <w:rsid w:val="00712593"/>
    <w:rsid w:val="00713469"/>
    <w:rsid w:val="0071367D"/>
    <w:rsid w:val="00713F09"/>
    <w:rsid w:val="00714964"/>
    <w:rsid w:val="007149CA"/>
    <w:rsid w:val="00715E56"/>
    <w:rsid w:val="00716ACD"/>
    <w:rsid w:val="0071759C"/>
    <w:rsid w:val="00720915"/>
    <w:rsid w:val="007217E7"/>
    <w:rsid w:val="00726E8D"/>
    <w:rsid w:val="00731433"/>
    <w:rsid w:val="00733CC8"/>
    <w:rsid w:val="007347EF"/>
    <w:rsid w:val="00735A76"/>
    <w:rsid w:val="00736F6A"/>
    <w:rsid w:val="00740152"/>
    <w:rsid w:val="007415C8"/>
    <w:rsid w:val="00741D19"/>
    <w:rsid w:val="007429BE"/>
    <w:rsid w:val="007437A3"/>
    <w:rsid w:val="007440E5"/>
    <w:rsid w:val="0074680A"/>
    <w:rsid w:val="007477F1"/>
    <w:rsid w:val="00752341"/>
    <w:rsid w:val="0075260B"/>
    <w:rsid w:val="007543D4"/>
    <w:rsid w:val="00754978"/>
    <w:rsid w:val="0075591A"/>
    <w:rsid w:val="007559DE"/>
    <w:rsid w:val="00755B7B"/>
    <w:rsid w:val="00756C40"/>
    <w:rsid w:val="00756EFA"/>
    <w:rsid w:val="00763471"/>
    <w:rsid w:val="00763D5D"/>
    <w:rsid w:val="00764F99"/>
    <w:rsid w:val="00767AD4"/>
    <w:rsid w:val="0077052C"/>
    <w:rsid w:val="00774455"/>
    <w:rsid w:val="0077488F"/>
    <w:rsid w:val="00774E25"/>
    <w:rsid w:val="0077765D"/>
    <w:rsid w:val="007808CE"/>
    <w:rsid w:val="00780B1B"/>
    <w:rsid w:val="00781925"/>
    <w:rsid w:val="00782459"/>
    <w:rsid w:val="00782AA4"/>
    <w:rsid w:val="0078300B"/>
    <w:rsid w:val="0078329B"/>
    <w:rsid w:val="00784C1F"/>
    <w:rsid w:val="007860D4"/>
    <w:rsid w:val="00786E7E"/>
    <w:rsid w:val="0079079B"/>
    <w:rsid w:val="007916D9"/>
    <w:rsid w:val="007943FD"/>
    <w:rsid w:val="007955FA"/>
    <w:rsid w:val="00796314"/>
    <w:rsid w:val="00797ED5"/>
    <w:rsid w:val="007A3887"/>
    <w:rsid w:val="007A45E0"/>
    <w:rsid w:val="007A57F9"/>
    <w:rsid w:val="007A5E91"/>
    <w:rsid w:val="007A69DF"/>
    <w:rsid w:val="007A7662"/>
    <w:rsid w:val="007B1BBC"/>
    <w:rsid w:val="007B4F02"/>
    <w:rsid w:val="007B7648"/>
    <w:rsid w:val="007C451A"/>
    <w:rsid w:val="007C48E2"/>
    <w:rsid w:val="007C5AD8"/>
    <w:rsid w:val="007C5B5C"/>
    <w:rsid w:val="007D15BC"/>
    <w:rsid w:val="007D17B3"/>
    <w:rsid w:val="007D1B7D"/>
    <w:rsid w:val="007D3447"/>
    <w:rsid w:val="007D3C0F"/>
    <w:rsid w:val="007D4661"/>
    <w:rsid w:val="007D74EA"/>
    <w:rsid w:val="007E089A"/>
    <w:rsid w:val="007E2191"/>
    <w:rsid w:val="007E246F"/>
    <w:rsid w:val="007E443A"/>
    <w:rsid w:val="007E4790"/>
    <w:rsid w:val="007E517A"/>
    <w:rsid w:val="007E51E4"/>
    <w:rsid w:val="007E65E1"/>
    <w:rsid w:val="007E7EC4"/>
    <w:rsid w:val="007F2658"/>
    <w:rsid w:val="007F2F33"/>
    <w:rsid w:val="007F33C3"/>
    <w:rsid w:val="007F3FA4"/>
    <w:rsid w:val="007F5759"/>
    <w:rsid w:val="00802210"/>
    <w:rsid w:val="00803496"/>
    <w:rsid w:val="00807154"/>
    <w:rsid w:val="008102D7"/>
    <w:rsid w:val="00810518"/>
    <w:rsid w:val="0081112E"/>
    <w:rsid w:val="008136D7"/>
    <w:rsid w:val="00813C6E"/>
    <w:rsid w:val="00813EDC"/>
    <w:rsid w:val="00817890"/>
    <w:rsid w:val="00817F22"/>
    <w:rsid w:val="008207BE"/>
    <w:rsid w:val="00821BEE"/>
    <w:rsid w:val="0082210A"/>
    <w:rsid w:val="008271DB"/>
    <w:rsid w:val="0083054C"/>
    <w:rsid w:val="00830BC5"/>
    <w:rsid w:val="00831271"/>
    <w:rsid w:val="00832F12"/>
    <w:rsid w:val="00834C53"/>
    <w:rsid w:val="008363EB"/>
    <w:rsid w:val="008415A0"/>
    <w:rsid w:val="008424DB"/>
    <w:rsid w:val="00843D65"/>
    <w:rsid w:val="008462EA"/>
    <w:rsid w:val="00847808"/>
    <w:rsid w:val="00847ADA"/>
    <w:rsid w:val="008503C4"/>
    <w:rsid w:val="008519FA"/>
    <w:rsid w:val="0085224D"/>
    <w:rsid w:val="00853003"/>
    <w:rsid w:val="0085372E"/>
    <w:rsid w:val="008546D0"/>
    <w:rsid w:val="00854F2F"/>
    <w:rsid w:val="00856784"/>
    <w:rsid w:val="008612C8"/>
    <w:rsid w:val="00862783"/>
    <w:rsid w:val="0086446F"/>
    <w:rsid w:val="008657C6"/>
    <w:rsid w:val="00872169"/>
    <w:rsid w:val="0087227B"/>
    <w:rsid w:val="00873053"/>
    <w:rsid w:val="00874155"/>
    <w:rsid w:val="00876386"/>
    <w:rsid w:val="00877726"/>
    <w:rsid w:val="0088037A"/>
    <w:rsid w:val="00883692"/>
    <w:rsid w:val="0088386C"/>
    <w:rsid w:val="008846C2"/>
    <w:rsid w:val="0088588F"/>
    <w:rsid w:val="0088609A"/>
    <w:rsid w:val="00887DA8"/>
    <w:rsid w:val="00890106"/>
    <w:rsid w:val="008916AC"/>
    <w:rsid w:val="00896019"/>
    <w:rsid w:val="00897C38"/>
    <w:rsid w:val="008A2265"/>
    <w:rsid w:val="008A230F"/>
    <w:rsid w:val="008A25A8"/>
    <w:rsid w:val="008A762F"/>
    <w:rsid w:val="008B22E6"/>
    <w:rsid w:val="008B25B5"/>
    <w:rsid w:val="008B2F18"/>
    <w:rsid w:val="008B678B"/>
    <w:rsid w:val="008C0151"/>
    <w:rsid w:val="008C2D82"/>
    <w:rsid w:val="008C456D"/>
    <w:rsid w:val="008C4E84"/>
    <w:rsid w:val="008C6361"/>
    <w:rsid w:val="008C687A"/>
    <w:rsid w:val="008D0A21"/>
    <w:rsid w:val="008D2151"/>
    <w:rsid w:val="008D5490"/>
    <w:rsid w:val="008D60DF"/>
    <w:rsid w:val="008E085B"/>
    <w:rsid w:val="008E0DA5"/>
    <w:rsid w:val="008E149E"/>
    <w:rsid w:val="008E1B81"/>
    <w:rsid w:val="008E1DB0"/>
    <w:rsid w:val="008E42C4"/>
    <w:rsid w:val="008E5E73"/>
    <w:rsid w:val="008E72C4"/>
    <w:rsid w:val="008F12EF"/>
    <w:rsid w:val="008F1A2F"/>
    <w:rsid w:val="008F37C0"/>
    <w:rsid w:val="008F37FA"/>
    <w:rsid w:val="008F3E55"/>
    <w:rsid w:val="008F523E"/>
    <w:rsid w:val="008F58EB"/>
    <w:rsid w:val="008F738E"/>
    <w:rsid w:val="00900284"/>
    <w:rsid w:val="009030E2"/>
    <w:rsid w:val="00903560"/>
    <w:rsid w:val="009036AA"/>
    <w:rsid w:val="009048E1"/>
    <w:rsid w:val="0090581D"/>
    <w:rsid w:val="009059D1"/>
    <w:rsid w:val="00907EE4"/>
    <w:rsid w:val="00910107"/>
    <w:rsid w:val="00910C63"/>
    <w:rsid w:val="0091181E"/>
    <w:rsid w:val="0091335C"/>
    <w:rsid w:val="00913790"/>
    <w:rsid w:val="00915D44"/>
    <w:rsid w:val="0091669D"/>
    <w:rsid w:val="00920C33"/>
    <w:rsid w:val="00921B54"/>
    <w:rsid w:val="00923A6C"/>
    <w:rsid w:val="0092502F"/>
    <w:rsid w:val="00925C46"/>
    <w:rsid w:val="00925D0C"/>
    <w:rsid w:val="00930495"/>
    <w:rsid w:val="00930B63"/>
    <w:rsid w:val="00930E20"/>
    <w:rsid w:val="00931925"/>
    <w:rsid w:val="0093329A"/>
    <w:rsid w:val="009333AB"/>
    <w:rsid w:val="00935736"/>
    <w:rsid w:val="00935D67"/>
    <w:rsid w:val="00936D03"/>
    <w:rsid w:val="00940E52"/>
    <w:rsid w:val="009432D6"/>
    <w:rsid w:val="009463EB"/>
    <w:rsid w:val="009471AD"/>
    <w:rsid w:val="00947370"/>
    <w:rsid w:val="00951B15"/>
    <w:rsid w:val="00953A72"/>
    <w:rsid w:val="00955EFB"/>
    <w:rsid w:val="0095710C"/>
    <w:rsid w:val="00957817"/>
    <w:rsid w:val="00957986"/>
    <w:rsid w:val="00957FD4"/>
    <w:rsid w:val="0096131D"/>
    <w:rsid w:val="009623B4"/>
    <w:rsid w:val="00965097"/>
    <w:rsid w:val="009653A0"/>
    <w:rsid w:val="00965CC0"/>
    <w:rsid w:val="00966607"/>
    <w:rsid w:val="00970A94"/>
    <w:rsid w:val="00970B38"/>
    <w:rsid w:val="00970D58"/>
    <w:rsid w:val="009713AE"/>
    <w:rsid w:val="00972865"/>
    <w:rsid w:val="00973C96"/>
    <w:rsid w:val="00973D0A"/>
    <w:rsid w:val="00974917"/>
    <w:rsid w:val="00975B41"/>
    <w:rsid w:val="00980E32"/>
    <w:rsid w:val="00981364"/>
    <w:rsid w:val="00981A6A"/>
    <w:rsid w:val="009829A5"/>
    <w:rsid w:val="00982BAE"/>
    <w:rsid w:val="00983FD4"/>
    <w:rsid w:val="00995ADE"/>
    <w:rsid w:val="00996FE4"/>
    <w:rsid w:val="00997CC0"/>
    <w:rsid w:val="009A1368"/>
    <w:rsid w:val="009A1FD9"/>
    <w:rsid w:val="009A2C93"/>
    <w:rsid w:val="009A32D7"/>
    <w:rsid w:val="009A33D6"/>
    <w:rsid w:val="009A4140"/>
    <w:rsid w:val="009A5086"/>
    <w:rsid w:val="009A5774"/>
    <w:rsid w:val="009A67CF"/>
    <w:rsid w:val="009A7686"/>
    <w:rsid w:val="009B25A3"/>
    <w:rsid w:val="009B49A6"/>
    <w:rsid w:val="009B5E7C"/>
    <w:rsid w:val="009B7BAC"/>
    <w:rsid w:val="009C3496"/>
    <w:rsid w:val="009C7059"/>
    <w:rsid w:val="009D0D84"/>
    <w:rsid w:val="009D14D7"/>
    <w:rsid w:val="009D513E"/>
    <w:rsid w:val="009D57B4"/>
    <w:rsid w:val="009D6B18"/>
    <w:rsid w:val="009E0434"/>
    <w:rsid w:val="009E40C2"/>
    <w:rsid w:val="009E429F"/>
    <w:rsid w:val="009E6428"/>
    <w:rsid w:val="009E6FC5"/>
    <w:rsid w:val="009F0251"/>
    <w:rsid w:val="009F189B"/>
    <w:rsid w:val="009F1B25"/>
    <w:rsid w:val="009F1E60"/>
    <w:rsid w:val="009F2287"/>
    <w:rsid w:val="009F3D5B"/>
    <w:rsid w:val="009F4254"/>
    <w:rsid w:val="009F5347"/>
    <w:rsid w:val="009F5C85"/>
    <w:rsid w:val="009F7DCD"/>
    <w:rsid w:val="009F7F59"/>
    <w:rsid w:val="00A01594"/>
    <w:rsid w:val="00A02C97"/>
    <w:rsid w:val="00A032DB"/>
    <w:rsid w:val="00A0412E"/>
    <w:rsid w:val="00A0521F"/>
    <w:rsid w:val="00A05B72"/>
    <w:rsid w:val="00A05FDA"/>
    <w:rsid w:val="00A11671"/>
    <w:rsid w:val="00A14C9F"/>
    <w:rsid w:val="00A14DFE"/>
    <w:rsid w:val="00A15FDC"/>
    <w:rsid w:val="00A16FEB"/>
    <w:rsid w:val="00A2436D"/>
    <w:rsid w:val="00A24407"/>
    <w:rsid w:val="00A3188F"/>
    <w:rsid w:val="00A319B5"/>
    <w:rsid w:val="00A333A7"/>
    <w:rsid w:val="00A34192"/>
    <w:rsid w:val="00A34626"/>
    <w:rsid w:val="00A3506A"/>
    <w:rsid w:val="00A37954"/>
    <w:rsid w:val="00A37EEA"/>
    <w:rsid w:val="00A40BD4"/>
    <w:rsid w:val="00A4201C"/>
    <w:rsid w:val="00A4240B"/>
    <w:rsid w:val="00A42A85"/>
    <w:rsid w:val="00A438DA"/>
    <w:rsid w:val="00A45C80"/>
    <w:rsid w:val="00A47538"/>
    <w:rsid w:val="00A47B2C"/>
    <w:rsid w:val="00A565AB"/>
    <w:rsid w:val="00A57047"/>
    <w:rsid w:val="00A572F2"/>
    <w:rsid w:val="00A57EFF"/>
    <w:rsid w:val="00A61328"/>
    <w:rsid w:val="00A61C1C"/>
    <w:rsid w:val="00A626FE"/>
    <w:rsid w:val="00A62F13"/>
    <w:rsid w:val="00A639DC"/>
    <w:rsid w:val="00A652A6"/>
    <w:rsid w:val="00A66045"/>
    <w:rsid w:val="00A66D2A"/>
    <w:rsid w:val="00A71A09"/>
    <w:rsid w:val="00A72928"/>
    <w:rsid w:val="00A73DA4"/>
    <w:rsid w:val="00A74014"/>
    <w:rsid w:val="00A74166"/>
    <w:rsid w:val="00A766A7"/>
    <w:rsid w:val="00A82BD0"/>
    <w:rsid w:val="00A84E5B"/>
    <w:rsid w:val="00A856F4"/>
    <w:rsid w:val="00A85770"/>
    <w:rsid w:val="00A8763D"/>
    <w:rsid w:val="00A87C04"/>
    <w:rsid w:val="00A91864"/>
    <w:rsid w:val="00A94E4A"/>
    <w:rsid w:val="00A96E8C"/>
    <w:rsid w:val="00AA11F8"/>
    <w:rsid w:val="00AA1204"/>
    <w:rsid w:val="00AA2553"/>
    <w:rsid w:val="00AA6C1C"/>
    <w:rsid w:val="00AA7696"/>
    <w:rsid w:val="00AB090F"/>
    <w:rsid w:val="00AB48F6"/>
    <w:rsid w:val="00AC173B"/>
    <w:rsid w:val="00AC2AFA"/>
    <w:rsid w:val="00AC35F5"/>
    <w:rsid w:val="00AC5353"/>
    <w:rsid w:val="00AC6B14"/>
    <w:rsid w:val="00AC7737"/>
    <w:rsid w:val="00AD4444"/>
    <w:rsid w:val="00AD511F"/>
    <w:rsid w:val="00AD545D"/>
    <w:rsid w:val="00AE1AF8"/>
    <w:rsid w:val="00AE21E3"/>
    <w:rsid w:val="00AE2D16"/>
    <w:rsid w:val="00AE4C2A"/>
    <w:rsid w:val="00AE63B2"/>
    <w:rsid w:val="00AE6AF5"/>
    <w:rsid w:val="00AE734E"/>
    <w:rsid w:val="00AF0407"/>
    <w:rsid w:val="00AF0676"/>
    <w:rsid w:val="00AF122F"/>
    <w:rsid w:val="00AF28A5"/>
    <w:rsid w:val="00AF4B86"/>
    <w:rsid w:val="00B02C66"/>
    <w:rsid w:val="00B05A94"/>
    <w:rsid w:val="00B061C0"/>
    <w:rsid w:val="00B0763C"/>
    <w:rsid w:val="00B07787"/>
    <w:rsid w:val="00B10B40"/>
    <w:rsid w:val="00B113FC"/>
    <w:rsid w:val="00B12084"/>
    <w:rsid w:val="00B12E2B"/>
    <w:rsid w:val="00B14C95"/>
    <w:rsid w:val="00B159F9"/>
    <w:rsid w:val="00B16BF2"/>
    <w:rsid w:val="00B215DC"/>
    <w:rsid w:val="00B240D9"/>
    <w:rsid w:val="00B24E41"/>
    <w:rsid w:val="00B251E0"/>
    <w:rsid w:val="00B27A6F"/>
    <w:rsid w:val="00B32643"/>
    <w:rsid w:val="00B3531D"/>
    <w:rsid w:val="00B3592E"/>
    <w:rsid w:val="00B402B5"/>
    <w:rsid w:val="00B404F0"/>
    <w:rsid w:val="00B40800"/>
    <w:rsid w:val="00B457F9"/>
    <w:rsid w:val="00B463C1"/>
    <w:rsid w:val="00B5123D"/>
    <w:rsid w:val="00B536EE"/>
    <w:rsid w:val="00B5467F"/>
    <w:rsid w:val="00B55119"/>
    <w:rsid w:val="00B5649A"/>
    <w:rsid w:val="00B63000"/>
    <w:rsid w:val="00B630FF"/>
    <w:rsid w:val="00B65A89"/>
    <w:rsid w:val="00B676D8"/>
    <w:rsid w:val="00B7113F"/>
    <w:rsid w:val="00B71C76"/>
    <w:rsid w:val="00B7254C"/>
    <w:rsid w:val="00B72A61"/>
    <w:rsid w:val="00B72C84"/>
    <w:rsid w:val="00B73CAA"/>
    <w:rsid w:val="00B73ED2"/>
    <w:rsid w:val="00B745E4"/>
    <w:rsid w:val="00B74B44"/>
    <w:rsid w:val="00B74D91"/>
    <w:rsid w:val="00B76D7F"/>
    <w:rsid w:val="00B8345D"/>
    <w:rsid w:val="00B878BC"/>
    <w:rsid w:val="00B87D27"/>
    <w:rsid w:val="00B913BF"/>
    <w:rsid w:val="00B91ABB"/>
    <w:rsid w:val="00B92319"/>
    <w:rsid w:val="00B97080"/>
    <w:rsid w:val="00BA17D9"/>
    <w:rsid w:val="00BA307F"/>
    <w:rsid w:val="00BA3668"/>
    <w:rsid w:val="00BA3797"/>
    <w:rsid w:val="00BA3A5F"/>
    <w:rsid w:val="00BA40E4"/>
    <w:rsid w:val="00BA4A38"/>
    <w:rsid w:val="00BA71D2"/>
    <w:rsid w:val="00BB081D"/>
    <w:rsid w:val="00BB09E2"/>
    <w:rsid w:val="00BB3BEE"/>
    <w:rsid w:val="00BB657D"/>
    <w:rsid w:val="00BC0A90"/>
    <w:rsid w:val="00BC1186"/>
    <w:rsid w:val="00BC22EB"/>
    <w:rsid w:val="00BC288A"/>
    <w:rsid w:val="00BC34BC"/>
    <w:rsid w:val="00BC3EFF"/>
    <w:rsid w:val="00BC4A8F"/>
    <w:rsid w:val="00BC519E"/>
    <w:rsid w:val="00BC54F0"/>
    <w:rsid w:val="00BD0478"/>
    <w:rsid w:val="00BD2CA6"/>
    <w:rsid w:val="00BD43A7"/>
    <w:rsid w:val="00BD5338"/>
    <w:rsid w:val="00BE115E"/>
    <w:rsid w:val="00BE1691"/>
    <w:rsid w:val="00BE1695"/>
    <w:rsid w:val="00BE1FE2"/>
    <w:rsid w:val="00BE70B1"/>
    <w:rsid w:val="00BF0C9D"/>
    <w:rsid w:val="00BF153B"/>
    <w:rsid w:val="00BF3F31"/>
    <w:rsid w:val="00BF4790"/>
    <w:rsid w:val="00BF66E2"/>
    <w:rsid w:val="00BF7A38"/>
    <w:rsid w:val="00C018EB"/>
    <w:rsid w:val="00C02FB7"/>
    <w:rsid w:val="00C048B2"/>
    <w:rsid w:val="00C0610A"/>
    <w:rsid w:val="00C06CAD"/>
    <w:rsid w:val="00C073DB"/>
    <w:rsid w:val="00C07B51"/>
    <w:rsid w:val="00C102DC"/>
    <w:rsid w:val="00C1373F"/>
    <w:rsid w:val="00C14E35"/>
    <w:rsid w:val="00C14E58"/>
    <w:rsid w:val="00C155FE"/>
    <w:rsid w:val="00C17A99"/>
    <w:rsid w:val="00C17BF8"/>
    <w:rsid w:val="00C20040"/>
    <w:rsid w:val="00C2169C"/>
    <w:rsid w:val="00C22BAA"/>
    <w:rsid w:val="00C234B2"/>
    <w:rsid w:val="00C27BA5"/>
    <w:rsid w:val="00C31E6E"/>
    <w:rsid w:val="00C31F6E"/>
    <w:rsid w:val="00C33BB1"/>
    <w:rsid w:val="00C34028"/>
    <w:rsid w:val="00C344B8"/>
    <w:rsid w:val="00C350B4"/>
    <w:rsid w:val="00C35F53"/>
    <w:rsid w:val="00C404CC"/>
    <w:rsid w:val="00C412DC"/>
    <w:rsid w:val="00C4154D"/>
    <w:rsid w:val="00C428FE"/>
    <w:rsid w:val="00C42B47"/>
    <w:rsid w:val="00C43253"/>
    <w:rsid w:val="00C55A09"/>
    <w:rsid w:val="00C614C1"/>
    <w:rsid w:val="00C6378E"/>
    <w:rsid w:val="00C6581C"/>
    <w:rsid w:val="00C66D67"/>
    <w:rsid w:val="00C67FAC"/>
    <w:rsid w:val="00C7156E"/>
    <w:rsid w:val="00C717A2"/>
    <w:rsid w:val="00C72EE0"/>
    <w:rsid w:val="00C739D3"/>
    <w:rsid w:val="00C73BB9"/>
    <w:rsid w:val="00C755F5"/>
    <w:rsid w:val="00C76C62"/>
    <w:rsid w:val="00C77EDD"/>
    <w:rsid w:val="00C828DF"/>
    <w:rsid w:val="00C83B26"/>
    <w:rsid w:val="00C85F94"/>
    <w:rsid w:val="00C86077"/>
    <w:rsid w:val="00C90583"/>
    <w:rsid w:val="00C91472"/>
    <w:rsid w:val="00C92BFD"/>
    <w:rsid w:val="00C964F2"/>
    <w:rsid w:val="00C96CB1"/>
    <w:rsid w:val="00C97906"/>
    <w:rsid w:val="00CA1512"/>
    <w:rsid w:val="00CA1855"/>
    <w:rsid w:val="00CA223F"/>
    <w:rsid w:val="00CA22A6"/>
    <w:rsid w:val="00CA386A"/>
    <w:rsid w:val="00CA6E79"/>
    <w:rsid w:val="00CA6E99"/>
    <w:rsid w:val="00CA710D"/>
    <w:rsid w:val="00CA77AA"/>
    <w:rsid w:val="00CB1894"/>
    <w:rsid w:val="00CB35C3"/>
    <w:rsid w:val="00CB7183"/>
    <w:rsid w:val="00CC07CF"/>
    <w:rsid w:val="00CC1DF1"/>
    <w:rsid w:val="00CC2BCB"/>
    <w:rsid w:val="00CC307F"/>
    <w:rsid w:val="00CC37D5"/>
    <w:rsid w:val="00CC41BB"/>
    <w:rsid w:val="00CC495C"/>
    <w:rsid w:val="00CC6C64"/>
    <w:rsid w:val="00CD2C17"/>
    <w:rsid w:val="00CD44B6"/>
    <w:rsid w:val="00CD4B69"/>
    <w:rsid w:val="00CD673C"/>
    <w:rsid w:val="00CE1796"/>
    <w:rsid w:val="00CE60CF"/>
    <w:rsid w:val="00CE6319"/>
    <w:rsid w:val="00CE6FF7"/>
    <w:rsid w:val="00CF0CB5"/>
    <w:rsid w:val="00CF0EE4"/>
    <w:rsid w:val="00CF0F27"/>
    <w:rsid w:val="00CF418C"/>
    <w:rsid w:val="00CF5760"/>
    <w:rsid w:val="00D018FB"/>
    <w:rsid w:val="00D027D4"/>
    <w:rsid w:val="00D02990"/>
    <w:rsid w:val="00D067A1"/>
    <w:rsid w:val="00D0719F"/>
    <w:rsid w:val="00D103DA"/>
    <w:rsid w:val="00D110DD"/>
    <w:rsid w:val="00D16CCB"/>
    <w:rsid w:val="00D16D6E"/>
    <w:rsid w:val="00D209CC"/>
    <w:rsid w:val="00D20A23"/>
    <w:rsid w:val="00D211F7"/>
    <w:rsid w:val="00D2275B"/>
    <w:rsid w:val="00D23C9C"/>
    <w:rsid w:val="00D2647C"/>
    <w:rsid w:val="00D26536"/>
    <w:rsid w:val="00D30F16"/>
    <w:rsid w:val="00D34F03"/>
    <w:rsid w:val="00D35798"/>
    <w:rsid w:val="00D35BF5"/>
    <w:rsid w:val="00D36842"/>
    <w:rsid w:val="00D3710C"/>
    <w:rsid w:val="00D37269"/>
    <w:rsid w:val="00D449FA"/>
    <w:rsid w:val="00D46E05"/>
    <w:rsid w:val="00D47C3E"/>
    <w:rsid w:val="00D507AF"/>
    <w:rsid w:val="00D50D3C"/>
    <w:rsid w:val="00D51589"/>
    <w:rsid w:val="00D51E95"/>
    <w:rsid w:val="00D55CC2"/>
    <w:rsid w:val="00D55D3A"/>
    <w:rsid w:val="00D56303"/>
    <w:rsid w:val="00D57BB5"/>
    <w:rsid w:val="00D6117A"/>
    <w:rsid w:val="00D635AE"/>
    <w:rsid w:val="00D6480D"/>
    <w:rsid w:val="00D6505C"/>
    <w:rsid w:val="00D6733E"/>
    <w:rsid w:val="00D6787A"/>
    <w:rsid w:val="00D757A9"/>
    <w:rsid w:val="00D81C97"/>
    <w:rsid w:val="00D8263E"/>
    <w:rsid w:val="00D8361C"/>
    <w:rsid w:val="00D83A53"/>
    <w:rsid w:val="00D83CFE"/>
    <w:rsid w:val="00D85E00"/>
    <w:rsid w:val="00D86637"/>
    <w:rsid w:val="00D870D5"/>
    <w:rsid w:val="00D87A92"/>
    <w:rsid w:val="00D9109F"/>
    <w:rsid w:val="00D91332"/>
    <w:rsid w:val="00D9214F"/>
    <w:rsid w:val="00D92828"/>
    <w:rsid w:val="00D92D1D"/>
    <w:rsid w:val="00D93034"/>
    <w:rsid w:val="00D9390C"/>
    <w:rsid w:val="00D942D9"/>
    <w:rsid w:val="00D9440F"/>
    <w:rsid w:val="00D95A7F"/>
    <w:rsid w:val="00D96CB3"/>
    <w:rsid w:val="00D9735A"/>
    <w:rsid w:val="00D973C4"/>
    <w:rsid w:val="00DA278A"/>
    <w:rsid w:val="00DA358F"/>
    <w:rsid w:val="00DA5045"/>
    <w:rsid w:val="00DA7FB8"/>
    <w:rsid w:val="00DB0A59"/>
    <w:rsid w:val="00DB20C3"/>
    <w:rsid w:val="00DB3D8F"/>
    <w:rsid w:val="00DB5BE4"/>
    <w:rsid w:val="00DB7D5B"/>
    <w:rsid w:val="00DC183A"/>
    <w:rsid w:val="00DC6A2D"/>
    <w:rsid w:val="00DD069C"/>
    <w:rsid w:val="00DD21A7"/>
    <w:rsid w:val="00DD3A54"/>
    <w:rsid w:val="00DD3F2C"/>
    <w:rsid w:val="00DD521B"/>
    <w:rsid w:val="00DD6F05"/>
    <w:rsid w:val="00DD74A5"/>
    <w:rsid w:val="00DE042A"/>
    <w:rsid w:val="00DE1FA0"/>
    <w:rsid w:val="00DE3E68"/>
    <w:rsid w:val="00DE6EA4"/>
    <w:rsid w:val="00DF0009"/>
    <w:rsid w:val="00DF18DC"/>
    <w:rsid w:val="00DF3B86"/>
    <w:rsid w:val="00DF6299"/>
    <w:rsid w:val="00DF6AEA"/>
    <w:rsid w:val="00E05140"/>
    <w:rsid w:val="00E0629B"/>
    <w:rsid w:val="00E074F9"/>
    <w:rsid w:val="00E108CF"/>
    <w:rsid w:val="00E10CB3"/>
    <w:rsid w:val="00E10D4B"/>
    <w:rsid w:val="00E12D35"/>
    <w:rsid w:val="00E16701"/>
    <w:rsid w:val="00E16DE3"/>
    <w:rsid w:val="00E21563"/>
    <w:rsid w:val="00E22374"/>
    <w:rsid w:val="00E23C3A"/>
    <w:rsid w:val="00E243F3"/>
    <w:rsid w:val="00E251A8"/>
    <w:rsid w:val="00E2571E"/>
    <w:rsid w:val="00E3259B"/>
    <w:rsid w:val="00E33663"/>
    <w:rsid w:val="00E34024"/>
    <w:rsid w:val="00E3447B"/>
    <w:rsid w:val="00E425C0"/>
    <w:rsid w:val="00E45D0E"/>
    <w:rsid w:val="00E52D72"/>
    <w:rsid w:val="00E5333A"/>
    <w:rsid w:val="00E53921"/>
    <w:rsid w:val="00E54FAE"/>
    <w:rsid w:val="00E5512B"/>
    <w:rsid w:val="00E566AF"/>
    <w:rsid w:val="00E578A7"/>
    <w:rsid w:val="00E6031A"/>
    <w:rsid w:val="00E6124B"/>
    <w:rsid w:val="00E64A94"/>
    <w:rsid w:val="00E706D6"/>
    <w:rsid w:val="00E73492"/>
    <w:rsid w:val="00E75234"/>
    <w:rsid w:val="00E80B62"/>
    <w:rsid w:val="00E8121D"/>
    <w:rsid w:val="00E8145C"/>
    <w:rsid w:val="00E818A1"/>
    <w:rsid w:val="00E9010A"/>
    <w:rsid w:val="00E925DC"/>
    <w:rsid w:val="00E936A4"/>
    <w:rsid w:val="00E93CAE"/>
    <w:rsid w:val="00E94385"/>
    <w:rsid w:val="00E9609C"/>
    <w:rsid w:val="00EA08C8"/>
    <w:rsid w:val="00EA0D0F"/>
    <w:rsid w:val="00EA178A"/>
    <w:rsid w:val="00EA2C2F"/>
    <w:rsid w:val="00EA4C8A"/>
    <w:rsid w:val="00EA5B93"/>
    <w:rsid w:val="00EA6C64"/>
    <w:rsid w:val="00EB1CA5"/>
    <w:rsid w:val="00EB20BF"/>
    <w:rsid w:val="00EB2319"/>
    <w:rsid w:val="00EB2387"/>
    <w:rsid w:val="00EB2AF4"/>
    <w:rsid w:val="00EB3B3A"/>
    <w:rsid w:val="00EB691E"/>
    <w:rsid w:val="00EB73EE"/>
    <w:rsid w:val="00EC317C"/>
    <w:rsid w:val="00ED007C"/>
    <w:rsid w:val="00ED1CDD"/>
    <w:rsid w:val="00ED278E"/>
    <w:rsid w:val="00ED2824"/>
    <w:rsid w:val="00ED4A31"/>
    <w:rsid w:val="00ED4FA6"/>
    <w:rsid w:val="00ED5108"/>
    <w:rsid w:val="00ED6E26"/>
    <w:rsid w:val="00EE7E59"/>
    <w:rsid w:val="00EF1F98"/>
    <w:rsid w:val="00EF2AAE"/>
    <w:rsid w:val="00EF4090"/>
    <w:rsid w:val="00EF42CC"/>
    <w:rsid w:val="00EF4C29"/>
    <w:rsid w:val="00EF4C3B"/>
    <w:rsid w:val="00F002A3"/>
    <w:rsid w:val="00F004BE"/>
    <w:rsid w:val="00F00728"/>
    <w:rsid w:val="00F01430"/>
    <w:rsid w:val="00F02396"/>
    <w:rsid w:val="00F024C5"/>
    <w:rsid w:val="00F0312A"/>
    <w:rsid w:val="00F038E6"/>
    <w:rsid w:val="00F03C44"/>
    <w:rsid w:val="00F04E9B"/>
    <w:rsid w:val="00F04EC6"/>
    <w:rsid w:val="00F11B63"/>
    <w:rsid w:val="00F12124"/>
    <w:rsid w:val="00F12AC9"/>
    <w:rsid w:val="00F1433A"/>
    <w:rsid w:val="00F15C93"/>
    <w:rsid w:val="00F16DC3"/>
    <w:rsid w:val="00F22D7D"/>
    <w:rsid w:val="00F2788A"/>
    <w:rsid w:val="00F303AF"/>
    <w:rsid w:val="00F30948"/>
    <w:rsid w:val="00F4177B"/>
    <w:rsid w:val="00F45B32"/>
    <w:rsid w:val="00F51BAC"/>
    <w:rsid w:val="00F52A85"/>
    <w:rsid w:val="00F54CD7"/>
    <w:rsid w:val="00F552F3"/>
    <w:rsid w:val="00F5595D"/>
    <w:rsid w:val="00F568A0"/>
    <w:rsid w:val="00F569B0"/>
    <w:rsid w:val="00F5715D"/>
    <w:rsid w:val="00F60159"/>
    <w:rsid w:val="00F60E70"/>
    <w:rsid w:val="00F61D96"/>
    <w:rsid w:val="00F64805"/>
    <w:rsid w:val="00F6666D"/>
    <w:rsid w:val="00F67ECB"/>
    <w:rsid w:val="00F70ACE"/>
    <w:rsid w:val="00F70AFB"/>
    <w:rsid w:val="00F75597"/>
    <w:rsid w:val="00F75FAC"/>
    <w:rsid w:val="00F76103"/>
    <w:rsid w:val="00F76380"/>
    <w:rsid w:val="00F8000D"/>
    <w:rsid w:val="00F815FB"/>
    <w:rsid w:val="00F856AD"/>
    <w:rsid w:val="00F950DF"/>
    <w:rsid w:val="00FA0B96"/>
    <w:rsid w:val="00FA1EB2"/>
    <w:rsid w:val="00FB0B6A"/>
    <w:rsid w:val="00FB41F9"/>
    <w:rsid w:val="00FB4D74"/>
    <w:rsid w:val="00FB4E74"/>
    <w:rsid w:val="00FB5A06"/>
    <w:rsid w:val="00FB6D2D"/>
    <w:rsid w:val="00FC0023"/>
    <w:rsid w:val="00FC3BA3"/>
    <w:rsid w:val="00FC3D59"/>
    <w:rsid w:val="00FC41C8"/>
    <w:rsid w:val="00FC4F5E"/>
    <w:rsid w:val="00FC50D5"/>
    <w:rsid w:val="00FC68BA"/>
    <w:rsid w:val="00FC6FB1"/>
    <w:rsid w:val="00FC71B5"/>
    <w:rsid w:val="00FC7B5C"/>
    <w:rsid w:val="00FD21C1"/>
    <w:rsid w:val="00FD388F"/>
    <w:rsid w:val="00FD3B0D"/>
    <w:rsid w:val="00FD4990"/>
    <w:rsid w:val="00FD4CC1"/>
    <w:rsid w:val="00FD60FE"/>
    <w:rsid w:val="00FD6F0A"/>
    <w:rsid w:val="00FD6FDA"/>
    <w:rsid w:val="00FD7FBF"/>
    <w:rsid w:val="00FE17B6"/>
    <w:rsid w:val="00FE2C9B"/>
    <w:rsid w:val="00FE471D"/>
    <w:rsid w:val="00FE52A9"/>
    <w:rsid w:val="00FE6BA2"/>
    <w:rsid w:val="00FE7A41"/>
    <w:rsid w:val="00FF2C16"/>
    <w:rsid w:val="00FF31CB"/>
    <w:rsid w:val="00FF3D1C"/>
    <w:rsid w:val="00FF4940"/>
    <w:rsid w:val="00FF61A1"/>
    <w:rsid w:val="00FF7080"/>
    <w:rsid w:val="00FF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0AD2906-5B4B-40C5-BEF0-72756E88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locked="1" w:uiPriority="10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locked="1" w:semiHidden="1" w:unhideWhenUsed="1"/>
    <w:lsdException w:name="annotation subject" w:uiPriority="99"/>
    <w:lsdException w:name="No List" w:uiPriority="99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uiPriority="99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72A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832F1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"/>
    <w:qFormat/>
    <w:rsid w:val="00832F12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rsid w:val="00832F12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832F12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rsid w:val="00832F12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832F12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832F1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rsid w:val="00832F1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832F12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A7F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A7FB8"/>
    <w:pPr>
      <w:tabs>
        <w:tab w:val="center" w:pos="4677"/>
        <w:tab w:val="right" w:pos="9355"/>
      </w:tabs>
    </w:pPr>
  </w:style>
  <w:style w:type="character" w:styleId="a5">
    <w:name w:val="page number"/>
    <w:rsid w:val="00DA7FB8"/>
    <w:rPr>
      <w:rFonts w:cs="Times New Roman"/>
    </w:rPr>
  </w:style>
  <w:style w:type="paragraph" w:styleId="a6">
    <w:name w:val="Title"/>
    <w:basedOn w:val="a"/>
    <w:link w:val="a7"/>
    <w:uiPriority w:val="10"/>
    <w:qFormat/>
    <w:rsid w:val="001F3A41"/>
    <w:pPr>
      <w:jc w:val="center"/>
    </w:pPr>
    <w:rPr>
      <w:b/>
      <w:bCs/>
      <w:sz w:val="32"/>
    </w:rPr>
  </w:style>
  <w:style w:type="paragraph" w:customStyle="1" w:styleId="ConsNonformat">
    <w:name w:val="ConsNonformat"/>
    <w:rsid w:val="001F3A41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1F3A41"/>
    <w:pPr>
      <w:widowControl w:val="0"/>
      <w:ind w:right="19772"/>
    </w:pPr>
    <w:rPr>
      <w:rFonts w:ascii="Arial" w:hAnsi="Arial"/>
      <w:b/>
    </w:rPr>
  </w:style>
  <w:style w:type="table" w:styleId="a8">
    <w:name w:val="Table Grid"/>
    <w:basedOn w:val="a1"/>
    <w:uiPriority w:val="59"/>
    <w:rsid w:val="009A6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C33BB1"/>
    <w:pPr>
      <w:spacing w:after="120" w:line="480" w:lineRule="auto"/>
    </w:pPr>
    <w:rPr>
      <w:sz w:val="20"/>
    </w:rPr>
  </w:style>
  <w:style w:type="paragraph" w:styleId="a9">
    <w:name w:val="Balloon Text"/>
    <w:basedOn w:val="a"/>
    <w:link w:val="aa"/>
    <w:uiPriority w:val="99"/>
    <w:semiHidden/>
    <w:rsid w:val="001E77C8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9333AB"/>
    <w:pPr>
      <w:spacing w:after="120"/>
    </w:pPr>
  </w:style>
  <w:style w:type="paragraph" w:customStyle="1" w:styleId="ConsPlusNormal">
    <w:name w:val="ConsPlusNormal"/>
    <w:link w:val="ConsPlusNormal0"/>
    <w:qFormat/>
    <w:rsid w:val="009333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 Indent"/>
    <w:basedOn w:val="a"/>
    <w:link w:val="ae"/>
    <w:rsid w:val="002B162C"/>
    <w:pPr>
      <w:spacing w:after="120"/>
      <w:ind w:left="283"/>
    </w:pPr>
    <w:rPr>
      <w:sz w:val="20"/>
    </w:rPr>
  </w:style>
  <w:style w:type="paragraph" w:styleId="af">
    <w:name w:val="footer"/>
    <w:basedOn w:val="a"/>
    <w:link w:val="af0"/>
    <w:uiPriority w:val="99"/>
    <w:rsid w:val="00A96E8C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next w:val="a"/>
    <w:semiHidden/>
    <w:rsid w:val="006C3F9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Title">
    <w:name w:val="ConsPlusTitle"/>
    <w:rsid w:val="009578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Document Map"/>
    <w:basedOn w:val="a"/>
    <w:semiHidden/>
    <w:rsid w:val="0064060B"/>
    <w:pPr>
      <w:shd w:val="clear" w:color="auto" w:fill="000080"/>
    </w:pPr>
    <w:rPr>
      <w:rFonts w:ascii="Tahoma" w:hAnsi="Tahoma" w:cs="Tahoma"/>
      <w:sz w:val="20"/>
    </w:rPr>
  </w:style>
  <w:style w:type="paragraph" w:customStyle="1" w:styleId="12">
    <w:name w:val="Абзац списка1"/>
    <w:basedOn w:val="a"/>
    <w:rsid w:val="00B8345D"/>
    <w:pPr>
      <w:ind w:left="720"/>
    </w:pPr>
    <w:rPr>
      <w:sz w:val="20"/>
    </w:rPr>
  </w:style>
  <w:style w:type="character" w:styleId="af2">
    <w:name w:val="Strong"/>
    <w:qFormat/>
    <w:rsid w:val="006E20B7"/>
    <w:rPr>
      <w:b/>
    </w:rPr>
  </w:style>
  <w:style w:type="paragraph" w:customStyle="1" w:styleId="ConsPlusNonformat">
    <w:name w:val="ConsPlusNonformat"/>
    <w:uiPriority w:val="99"/>
    <w:rsid w:val="008B25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Hyperlink"/>
    <w:uiPriority w:val="99"/>
    <w:rsid w:val="0033092E"/>
    <w:rPr>
      <w:color w:val="0563C1"/>
      <w:u w:val="single"/>
    </w:rPr>
  </w:style>
  <w:style w:type="character" w:customStyle="1" w:styleId="ac">
    <w:name w:val="Основной текст Знак"/>
    <w:link w:val="ab"/>
    <w:locked/>
    <w:rsid w:val="00691905"/>
    <w:rPr>
      <w:sz w:val="28"/>
    </w:rPr>
  </w:style>
  <w:style w:type="character" w:customStyle="1" w:styleId="ae">
    <w:name w:val="Основной текст с отступом Знак"/>
    <w:link w:val="ad"/>
    <w:locked/>
    <w:rsid w:val="00691905"/>
  </w:style>
  <w:style w:type="character" w:customStyle="1" w:styleId="a4">
    <w:name w:val="Верхний колонтитул Знак"/>
    <w:link w:val="a3"/>
    <w:uiPriority w:val="99"/>
    <w:rsid w:val="00116943"/>
    <w:rPr>
      <w:sz w:val="28"/>
    </w:rPr>
  </w:style>
  <w:style w:type="character" w:styleId="af4">
    <w:name w:val="annotation reference"/>
    <w:uiPriority w:val="99"/>
    <w:rsid w:val="00A85770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A85770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A85770"/>
  </w:style>
  <w:style w:type="paragraph" w:styleId="af7">
    <w:name w:val="annotation subject"/>
    <w:basedOn w:val="af5"/>
    <w:next w:val="af5"/>
    <w:link w:val="af8"/>
    <w:uiPriority w:val="99"/>
    <w:rsid w:val="00A85770"/>
    <w:rPr>
      <w:b/>
      <w:bCs/>
    </w:rPr>
  </w:style>
  <w:style w:type="character" w:customStyle="1" w:styleId="af8">
    <w:name w:val="Тема примечания Знак"/>
    <w:link w:val="af7"/>
    <w:uiPriority w:val="99"/>
    <w:rsid w:val="00A85770"/>
    <w:rPr>
      <w:b/>
      <w:bCs/>
    </w:rPr>
  </w:style>
  <w:style w:type="character" w:customStyle="1" w:styleId="ConsPlusNormal0">
    <w:name w:val="ConsPlusNormal Знак"/>
    <w:link w:val="ConsPlusNormal"/>
    <w:locked/>
    <w:rsid w:val="00923A6C"/>
    <w:rPr>
      <w:rFonts w:ascii="Arial" w:hAnsi="Arial" w:cs="Arial"/>
    </w:rPr>
  </w:style>
  <w:style w:type="character" w:customStyle="1" w:styleId="10">
    <w:name w:val="Заголовок 1 Знак"/>
    <w:link w:val="1"/>
    <w:uiPriority w:val="9"/>
    <w:locked/>
    <w:rsid w:val="000B3931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0B3931"/>
    <w:rPr>
      <w:rFonts w:ascii="Arial" w:hAnsi="Arial"/>
      <w:b/>
      <w:i/>
      <w:sz w:val="28"/>
    </w:rPr>
  </w:style>
  <w:style w:type="paragraph" w:customStyle="1" w:styleId="ConsPlusCell">
    <w:name w:val="ConsPlusCell"/>
    <w:uiPriority w:val="99"/>
    <w:rsid w:val="000B39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Нижний колонтитул Знак"/>
    <w:link w:val="af"/>
    <w:uiPriority w:val="99"/>
    <w:locked/>
    <w:rsid w:val="000B3931"/>
    <w:rPr>
      <w:sz w:val="28"/>
    </w:rPr>
  </w:style>
  <w:style w:type="character" w:customStyle="1" w:styleId="a7">
    <w:name w:val="Название Знак"/>
    <w:link w:val="a6"/>
    <w:uiPriority w:val="10"/>
    <w:locked/>
    <w:rsid w:val="000B3931"/>
    <w:rPr>
      <w:b/>
      <w:bCs/>
      <w:sz w:val="32"/>
    </w:rPr>
  </w:style>
  <w:style w:type="paragraph" w:customStyle="1" w:styleId="22">
    <w:name w:val="заголовок 2"/>
    <w:basedOn w:val="a"/>
    <w:rsid w:val="000B3931"/>
    <w:pPr>
      <w:keepNext/>
      <w:spacing w:before="120"/>
      <w:jc w:val="both"/>
    </w:pPr>
    <w:rPr>
      <w:rFonts w:ascii="Albertus Extra Bold" w:hAnsi="Albertus Extra Bold"/>
      <w:b/>
      <w:bCs/>
      <w:sz w:val="38"/>
      <w:szCs w:val="38"/>
    </w:rPr>
  </w:style>
  <w:style w:type="character" w:customStyle="1" w:styleId="aa">
    <w:name w:val="Текст выноски Знак"/>
    <w:link w:val="a9"/>
    <w:uiPriority w:val="99"/>
    <w:semiHidden/>
    <w:locked/>
    <w:rsid w:val="000B3931"/>
    <w:rPr>
      <w:rFonts w:ascii="Tahoma" w:hAnsi="Tahoma" w:cs="Tahoma"/>
      <w:sz w:val="16"/>
      <w:szCs w:val="16"/>
    </w:rPr>
  </w:style>
  <w:style w:type="paragraph" w:styleId="af9">
    <w:name w:val="caption"/>
    <w:basedOn w:val="a"/>
    <w:next w:val="a"/>
    <w:uiPriority w:val="35"/>
    <w:unhideWhenUsed/>
    <w:qFormat/>
    <w:locked/>
    <w:rsid w:val="000B3931"/>
    <w:pPr>
      <w:spacing w:after="200" w:line="276" w:lineRule="auto"/>
    </w:pPr>
    <w:rPr>
      <w:rFonts w:ascii="Calibri" w:hAnsi="Calibri"/>
      <w:b/>
      <w:bCs/>
      <w:sz w:val="20"/>
    </w:rPr>
  </w:style>
  <w:style w:type="paragraph" w:styleId="afa">
    <w:name w:val="No Spacing"/>
    <w:uiPriority w:val="1"/>
    <w:qFormat/>
    <w:rsid w:val="000B3931"/>
    <w:rPr>
      <w:rFonts w:ascii="Calibri" w:hAnsi="Calibri"/>
      <w:sz w:val="22"/>
      <w:szCs w:val="22"/>
      <w:lang w:eastAsia="en-US"/>
    </w:rPr>
  </w:style>
  <w:style w:type="paragraph" w:styleId="afb">
    <w:name w:val="endnote text"/>
    <w:basedOn w:val="a"/>
    <w:link w:val="afc"/>
    <w:uiPriority w:val="99"/>
    <w:unhideWhenUsed/>
    <w:rsid w:val="000B3931"/>
    <w:rPr>
      <w:rFonts w:ascii="Calibri" w:hAnsi="Calibri"/>
      <w:sz w:val="20"/>
      <w:lang w:eastAsia="en-US"/>
    </w:rPr>
  </w:style>
  <w:style w:type="character" w:customStyle="1" w:styleId="afc">
    <w:name w:val="Текст концевой сноски Знак"/>
    <w:link w:val="afb"/>
    <w:uiPriority w:val="99"/>
    <w:rsid w:val="000B3931"/>
    <w:rPr>
      <w:rFonts w:ascii="Calibri" w:hAnsi="Calibri"/>
      <w:lang w:eastAsia="en-US"/>
    </w:rPr>
  </w:style>
  <w:style w:type="paragraph" w:styleId="afd">
    <w:name w:val="footnote text"/>
    <w:basedOn w:val="a"/>
    <w:link w:val="afe"/>
    <w:uiPriority w:val="99"/>
    <w:unhideWhenUsed/>
    <w:rsid w:val="000B3931"/>
    <w:rPr>
      <w:rFonts w:ascii="Calibri" w:hAnsi="Calibri"/>
      <w:sz w:val="20"/>
      <w:lang w:eastAsia="en-US"/>
    </w:rPr>
  </w:style>
  <w:style w:type="character" w:customStyle="1" w:styleId="afe">
    <w:name w:val="Текст сноски Знак"/>
    <w:link w:val="afd"/>
    <w:uiPriority w:val="99"/>
    <w:rsid w:val="000B3931"/>
    <w:rPr>
      <w:rFonts w:ascii="Calibri" w:hAnsi="Calibri"/>
      <w:lang w:eastAsia="en-US"/>
    </w:rPr>
  </w:style>
  <w:style w:type="character" w:styleId="aff">
    <w:name w:val="footnote reference"/>
    <w:uiPriority w:val="99"/>
    <w:unhideWhenUsed/>
    <w:rsid w:val="000B3931"/>
    <w:rPr>
      <w:rFonts w:cs="Times New Roman"/>
      <w:vertAlign w:val="superscript"/>
    </w:rPr>
  </w:style>
  <w:style w:type="character" w:styleId="aff0">
    <w:name w:val="endnote reference"/>
    <w:uiPriority w:val="99"/>
    <w:unhideWhenUsed/>
    <w:rsid w:val="000B3931"/>
    <w:rPr>
      <w:rFonts w:cs="Times New Roman"/>
      <w:vertAlign w:val="superscript"/>
    </w:rPr>
  </w:style>
  <w:style w:type="paragraph" w:customStyle="1" w:styleId="formattext">
    <w:name w:val="formattext"/>
    <w:basedOn w:val="a"/>
    <w:rsid w:val="000B3931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8"/>
    <w:uiPriority w:val="59"/>
    <w:rsid w:val="000B3931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0B39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B393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2">
    <w:name w:val="Placeholder Text"/>
    <w:basedOn w:val="a0"/>
    <w:uiPriority w:val="99"/>
    <w:semiHidden/>
    <w:rsid w:val="00FC7B5C"/>
    <w:rPr>
      <w:color w:val="808080"/>
    </w:rPr>
  </w:style>
  <w:style w:type="character" w:styleId="aff3">
    <w:name w:val="FollowedHyperlink"/>
    <w:basedOn w:val="a0"/>
    <w:rsid w:val="00B457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0;&#1085;&#1076;&#1077;&#1082;&#1089;-&#1075;&#1086;&#1088;&#1086;&#1076;&#1086;&#1074;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554A-ADB6-42A4-A6D2-A4936363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8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распоряжению</vt:lpstr>
    </vt:vector>
  </TitlesOfParts>
  <Company>Комитет по информационным ресурсам</Company>
  <LinksUpToDate>false</LinksUpToDate>
  <CharactersWithSpaces>20745</CharactersWithSpaces>
  <SharedDoc>false</SharedDoc>
  <HLinks>
    <vt:vector size="126" baseType="variant">
      <vt:variant>
        <vt:i4>6291499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https://login.consultant.ru/link/?req=doc&amp;base=RLAW926&amp;n=216721&amp;date=24.03.2021</vt:lpwstr>
      </vt:variant>
      <vt:variant>
        <vt:lpwstr/>
      </vt:variant>
      <vt:variant>
        <vt:i4>1900639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consultantplus://offline/ref=D6048B1E2663481C9526E3C26DC7E1DB3A45122C20DF160EEF2E55D538BD92EEF6B6E3CD72350C3C2E32639ABE28B63450eF63H</vt:lpwstr>
      </vt:variant>
      <vt:variant>
        <vt:lpwstr/>
      </vt:variant>
      <vt:variant>
        <vt:i4>4980749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consultantplus://offline/ref=D6048B1E2663481C9526FDCF7BABB6D43F46442527DA155DB479538267ED94BBA4F6BD942378473126257F9AB4e367H</vt:lpwstr>
      </vt:variant>
      <vt:variant>
        <vt:lpwstr/>
      </vt:variant>
      <vt:variant>
        <vt:i4>131145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7864416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consultantplus://offline/ref=D6048B1E2663481C9526FDCF7BABB6D43F4B442923DC155DB479538267ED94BBB6F6E59823715C322B3029CBF263B9345BEC91560DF36000eF64H</vt:lpwstr>
      </vt:variant>
      <vt:variant>
        <vt:lpwstr/>
      </vt:variant>
      <vt:variant>
        <vt:i4>6488112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Par2209</vt:lpwstr>
      </vt:variant>
      <vt:variant>
        <vt:i4>6357043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Par2122</vt:lpwstr>
      </vt:variant>
      <vt:variant>
        <vt:i4>1572955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consultantplus://offline/ref=0DA4427C462E57B511312A3F50C862E56F8592072D0E607942FB1927BC72549D30AC8F47FA1A539BFE28484510n33CH</vt:lpwstr>
      </vt:variant>
      <vt:variant>
        <vt:lpwstr/>
      </vt:variant>
      <vt:variant>
        <vt:i4>6750258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Par2040</vt:lpwstr>
      </vt:variant>
      <vt:variant>
        <vt:i4>6291515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Par1902</vt:lpwstr>
      </vt:variant>
      <vt:variant>
        <vt:i4>6815797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Par1787</vt:lpwstr>
      </vt:variant>
      <vt:variant>
        <vt:i4>1572864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consultantplus://offline/ref=0DA4427C462E57B511312A3F50C862E56F82990B2A0B607942FB1927BC72549D30AC8F47FA1A539BFE28484510n33CH</vt:lpwstr>
      </vt:variant>
      <vt:variant>
        <vt:lpwstr/>
      </vt:variant>
      <vt:variant>
        <vt:i4>7471166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consultantplus://offline/ref=0DA4427C462E57B511312A3F50C862E56F8F98002B0D607942FB1927BC72549D22ACD74BFA104F93F53D1E1456681E92ACE1742FE3F77E84n13BH</vt:lpwstr>
      </vt:variant>
      <vt:variant>
        <vt:lpwstr/>
      </vt:variant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Par105</vt:lpwstr>
      </vt:variant>
      <vt:variant>
        <vt:i4>4718594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consultantplus://offline/ref=EA27F00B2DAA37AA45EEB2E0EA647A6187E8D8D56475C682C260A89EA4DC1174389F879E963D655CA7BD0A2E4Bm23FH</vt:lpwstr>
      </vt:variant>
      <vt:variant>
        <vt:lpwstr/>
      </vt:variant>
      <vt:variant>
        <vt:i4>5505026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4980750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consultantplus://offline/ref=D6048B1E2663481C9526FDCF7BABB6D43F49492829DC155DB479538267ED94BBA4F6BD942378473126257F9AB4e367H</vt:lpwstr>
      </vt:variant>
      <vt:variant>
        <vt:lpwstr/>
      </vt:variant>
      <vt:variant>
        <vt:i4>4980737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consultantplus://offline/ref=D6048B1E2663481C9526FDCF7BABB6D43F4B4B2823DF155DB479538267ED94BBA4F6BD942378473126257F9AB4e367H</vt:lpwstr>
      </vt:variant>
      <vt:variant>
        <vt:lpwstr/>
      </vt:variant>
      <vt:variant>
        <vt:i4>4980829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consultantplus://offline/ref=D6048B1E2663481C9526FDCF7BABB6D43F4B442123DE155DB479538267ED94BBA4F6BD942378473126257F9AB4e367H</vt:lpwstr>
      </vt:variant>
      <vt:variant>
        <vt:lpwstr/>
      </vt:variant>
      <vt:variant>
        <vt:i4>7864427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consultantplus://offline/ref=D6048B1E2663481C9526FDCF7BABB6D43F4B442923DC155DB479538267ED94BBB6F6E59823715D392E3029CBF263B9345BEC91560DF36000eF64H</vt:lpwstr>
      </vt:variant>
      <vt:variant>
        <vt:lpwstr/>
      </vt:variant>
      <vt:variant>
        <vt:i4>7864370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consultantplus://offline/ref=D6048B1E2663481C9526FDCF7BABB6D43F46452222DA155DB479538267ED94BBB6F6E59823725B392D3029CBF263B9345BEC91560DF36000eF64H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распоряжению</dc:title>
  <dc:subject/>
  <dc:creator>Бочкарева</dc:creator>
  <cp:keywords/>
  <dc:description/>
  <cp:lastModifiedBy>Елена Киян</cp:lastModifiedBy>
  <cp:revision>115</cp:revision>
  <cp:lastPrinted>2023-07-13T05:13:00Z</cp:lastPrinted>
  <dcterms:created xsi:type="dcterms:W3CDTF">2021-09-29T05:48:00Z</dcterms:created>
  <dcterms:modified xsi:type="dcterms:W3CDTF">2023-07-13T10:29:00Z</dcterms:modified>
</cp:coreProperties>
</file>